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3E4" w:rsidRDefault="004F73E4">
      <w:pPr>
        <w:pStyle w:val="Heading7"/>
        <w:rPr>
          <w:rFonts w:ascii="Arial Black" w:hAnsi="Arial Black"/>
        </w:rPr>
      </w:pPr>
    </w:p>
    <w:p w:rsidR="00F35517" w:rsidRPr="00260BBF" w:rsidRDefault="004F73E4">
      <w:pPr>
        <w:pStyle w:val="Heading7"/>
        <w:rPr>
          <w:rFonts w:ascii="Arial Black" w:hAnsi="Arial Black"/>
        </w:rPr>
      </w:pPr>
      <w:r w:rsidRPr="00260BBF">
        <w:rPr>
          <w:rFonts w:ascii="Arial Black" w:hAnsi="Arial Black"/>
        </w:rPr>
        <w:t xml:space="preserve">FEDERAL </w:t>
      </w:r>
      <w:r w:rsidR="00F35517" w:rsidRPr="00260BBF">
        <w:rPr>
          <w:rFonts w:ascii="Arial Black" w:hAnsi="Arial Black"/>
        </w:rPr>
        <w:t xml:space="preserve">AND STATE </w:t>
      </w:r>
      <w:r w:rsidRPr="00260BBF">
        <w:rPr>
          <w:rFonts w:ascii="Arial Black" w:hAnsi="Arial Black"/>
        </w:rPr>
        <w:t xml:space="preserve">REQUIREMENTS </w:t>
      </w:r>
    </w:p>
    <w:p w:rsidR="004F73E4" w:rsidRPr="00260BBF" w:rsidRDefault="004F73E4">
      <w:pPr>
        <w:pStyle w:val="Heading7"/>
        <w:rPr>
          <w:rFonts w:ascii="Arial Black" w:hAnsi="Arial Black"/>
        </w:rPr>
      </w:pPr>
      <w:r w:rsidRPr="00260BBF">
        <w:rPr>
          <w:rFonts w:ascii="Arial Black" w:hAnsi="Arial Black"/>
        </w:rPr>
        <w:t>AND SPECIAL CONDITIONS</w:t>
      </w:r>
    </w:p>
    <w:p w:rsidR="004F73E4" w:rsidRPr="00260BBF" w:rsidRDefault="004F73E4">
      <w:pPr>
        <w:pStyle w:val="Heading7"/>
        <w:rPr>
          <w:rFonts w:ascii="Arial" w:hAnsi="Arial"/>
          <w:i/>
          <w:sz w:val="24"/>
        </w:rPr>
      </w:pPr>
      <w:r w:rsidRPr="00260BBF">
        <w:rPr>
          <w:rFonts w:ascii="Arial" w:hAnsi="Arial"/>
          <w:i/>
          <w:sz w:val="24"/>
        </w:rPr>
        <w:t>for</w:t>
      </w:r>
    </w:p>
    <w:p w:rsidR="004F73E4" w:rsidRPr="00260BBF" w:rsidRDefault="004F73E4">
      <w:pPr>
        <w:pStyle w:val="Heading7"/>
        <w:rPr>
          <w:rFonts w:ascii="Arial" w:hAnsi="Arial"/>
          <w:i/>
          <w:sz w:val="24"/>
        </w:rPr>
      </w:pPr>
      <w:r w:rsidRPr="00260BBF">
        <w:rPr>
          <w:rFonts w:ascii="Arial" w:hAnsi="Arial"/>
          <w:i/>
          <w:sz w:val="24"/>
        </w:rPr>
        <w:t xml:space="preserve"> TECHNOLOGY GOODS and SERVICES</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30" w:hanging="630"/>
        <w:rPr>
          <w:rFonts w:ascii="Arial" w:hAnsi="Arial"/>
        </w:rPr>
      </w:pP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30" w:hanging="630"/>
        <w:rPr>
          <w:rFonts w:ascii="Arial" w:hAnsi="Arial"/>
        </w:rPr>
      </w:pP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b/>
        </w:rPr>
      </w:pPr>
      <w:r w:rsidRPr="00260BBF">
        <w:rPr>
          <w:rFonts w:ascii="Arial" w:hAnsi="Arial"/>
          <w:b/>
        </w:rPr>
        <w:t>1.</w:t>
      </w:r>
      <w:r w:rsidRPr="00260BBF">
        <w:rPr>
          <w:rFonts w:ascii="Arial" w:hAnsi="Arial"/>
          <w:b/>
        </w:rPr>
        <w:tab/>
      </w:r>
      <w:r w:rsidRPr="00260BBF">
        <w:rPr>
          <w:rFonts w:ascii="Arial" w:hAnsi="Arial"/>
          <w:b/>
          <w:u w:val="single"/>
        </w:rPr>
        <w:t>General</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rPr>
      </w:pPr>
    </w:p>
    <w:p w:rsidR="004D120C" w:rsidRPr="00260BBF" w:rsidRDefault="004D120C" w:rsidP="004D120C">
      <w:pPr>
        <w:pStyle w:val="BodyTextIndent"/>
        <w:rPr>
          <w:rFonts w:cs="Arial"/>
          <w:sz w:val="22"/>
          <w:szCs w:val="22"/>
        </w:rPr>
      </w:pPr>
      <w:r w:rsidRPr="00260BBF">
        <w:rPr>
          <w:rFonts w:cs="Arial"/>
          <w:sz w:val="22"/>
          <w:szCs w:val="22"/>
        </w:rPr>
        <w:t>The work performed under this contract will be financed, in part, by grants provided under programs of the Federal Transit Administration.  Citations to federal law, regulation, and guidance references include, but are not limited to,</w:t>
      </w:r>
      <w:r w:rsidR="00B06D42" w:rsidRPr="00260BBF">
        <w:rPr>
          <w:rFonts w:cs="Arial"/>
          <w:sz w:val="22"/>
          <w:szCs w:val="22"/>
        </w:rPr>
        <w:t xml:space="preserve"> the Master Agreement FTA MA (16), dated October 1, 2009</w:t>
      </w:r>
      <w:r w:rsidRPr="00260BBF">
        <w:rPr>
          <w:rFonts w:cs="Arial"/>
          <w:sz w:val="22"/>
          <w:szCs w:val="22"/>
        </w:rPr>
        <w:t>; FTA Circular 4220.1F, dated November 1, 2008; "Best Practices Procurement Manual", updated March 13, 1999 with revisions through October 2005; 49 CFR Part 18 (State and Local Governments) and 49 CFR Part 19 (Institutions of Higher Education, Hospitals, and Other Non-Profit Organizations) and any subsequent amendments or revisions thereto.</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1620" w:hanging="900"/>
        <w:jc w:val="both"/>
        <w:rPr>
          <w:rFonts w:ascii="Arial" w:hAnsi="Arial" w:cs="Arial"/>
          <w:b/>
          <w:sz w:val="22"/>
          <w:szCs w:val="22"/>
        </w:rPr>
      </w:pP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1620" w:hanging="900"/>
        <w:jc w:val="both"/>
        <w:rPr>
          <w:rFonts w:ascii="Arial" w:hAnsi="Arial" w:cs="Arial"/>
          <w:b/>
          <w:sz w:val="22"/>
          <w:szCs w:val="22"/>
        </w:rPr>
      </w:pPr>
      <w:r w:rsidRPr="00260BBF">
        <w:rPr>
          <w:rFonts w:ascii="Arial" w:hAnsi="Arial" w:cs="Arial"/>
          <w:b/>
          <w:sz w:val="22"/>
          <w:szCs w:val="22"/>
        </w:rPr>
        <w:t>THE FOLLOWING MAY BE USED SYNONYMOUSLY:</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firstLine="720"/>
        <w:jc w:val="both"/>
        <w:rPr>
          <w:rFonts w:ascii="Arial" w:hAnsi="Arial" w:cs="Arial"/>
          <w:b/>
          <w:sz w:val="22"/>
          <w:szCs w:val="22"/>
        </w:rPr>
      </w:pPr>
      <w:r w:rsidRPr="00260BBF">
        <w:rPr>
          <w:rFonts w:ascii="Arial" w:hAnsi="Arial" w:cs="Arial"/>
          <w:b/>
          <w:sz w:val="22"/>
          <w:szCs w:val="22"/>
        </w:rPr>
        <w:t>“BIDDER” AND “CONTRACTOR”</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firstLine="720"/>
        <w:jc w:val="both"/>
        <w:rPr>
          <w:rFonts w:ascii="Arial" w:hAnsi="Arial" w:cs="Arial"/>
          <w:b/>
          <w:sz w:val="22"/>
          <w:szCs w:val="22"/>
        </w:rPr>
      </w:pPr>
      <w:r w:rsidRPr="00260BBF">
        <w:rPr>
          <w:rFonts w:ascii="Arial" w:hAnsi="Arial" w:cs="Arial"/>
          <w:b/>
          <w:sz w:val="22"/>
          <w:szCs w:val="22"/>
        </w:rPr>
        <w:t>“PURCHASER”</w:t>
      </w:r>
      <w:r w:rsidR="00251683" w:rsidRPr="00260BBF">
        <w:rPr>
          <w:rFonts w:ascii="Arial" w:hAnsi="Arial" w:cs="Arial"/>
          <w:b/>
          <w:sz w:val="22"/>
          <w:szCs w:val="22"/>
        </w:rPr>
        <w:t>, “PROCURING AGENCY”</w:t>
      </w:r>
      <w:r w:rsidRPr="00260BBF">
        <w:rPr>
          <w:rFonts w:ascii="Arial" w:hAnsi="Arial" w:cs="Arial"/>
          <w:b/>
          <w:sz w:val="22"/>
          <w:szCs w:val="22"/>
        </w:rPr>
        <w:t xml:space="preserve"> AND “OWNER” </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p>
    <w:p w:rsidR="004F73E4" w:rsidRPr="00260BBF" w:rsidRDefault="004F73E4">
      <w:pPr>
        <w:numPr>
          <w:ilvl w:val="0"/>
          <w:numId w:val="4"/>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b/>
          <w:sz w:val="22"/>
          <w:szCs w:val="22"/>
        </w:rPr>
      </w:pPr>
      <w:r w:rsidRPr="00260BBF">
        <w:rPr>
          <w:rFonts w:ascii="Arial" w:hAnsi="Arial" w:cs="Arial"/>
          <w:b/>
          <w:sz w:val="22"/>
          <w:szCs w:val="22"/>
          <w:u w:val="single"/>
        </w:rPr>
        <w:t>Federal Changes</w:t>
      </w:r>
      <w:r w:rsidRPr="00260BBF">
        <w:rPr>
          <w:rFonts w:ascii="Arial" w:hAnsi="Arial" w:cs="Arial"/>
          <w:b/>
          <w:sz w:val="22"/>
          <w:szCs w:val="22"/>
        </w:rPr>
        <w:t xml:space="preserve"> </w:t>
      </w:r>
    </w:p>
    <w:p w:rsidR="004F73E4" w:rsidRPr="00260BBF" w:rsidRDefault="004F73E4">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p>
    <w:p w:rsidR="004F73E4" w:rsidRPr="00260BBF" w:rsidRDefault="004F73E4">
      <w:pPr>
        <w:pStyle w:val="BodyText2"/>
        <w:ind w:left="720" w:firstLine="0"/>
        <w:rPr>
          <w:rFonts w:cs="Arial"/>
          <w:sz w:val="22"/>
          <w:szCs w:val="22"/>
        </w:rPr>
      </w:pPr>
      <w:r w:rsidRPr="00260BBF">
        <w:rPr>
          <w:rFonts w:cs="Arial"/>
          <w:sz w:val="22"/>
          <w:szCs w:val="22"/>
        </w:rPr>
        <w:t xml:space="preserve">Contractor shall </w:t>
      </w:r>
      <w:proofErr w:type="gramStart"/>
      <w:r w:rsidRPr="00260BBF">
        <w:rPr>
          <w:rFonts w:cs="Arial"/>
          <w:sz w:val="22"/>
          <w:szCs w:val="22"/>
        </w:rPr>
        <w:t>at all times</w:t>
      </w:r>
      <w:proofErr w:type="gramEnd"/>
      <w:r w:rsidRPr="00260BBF">
        <w:rPr>
          <w:rFonts w:cs="Arial"/>
          <w:sz w:val="22"/>
          <w:szCs w:val="22"/>
        </w:rPr>
        <w:t xml:space="preserve"> comply with all applicable Federal Transit Administration (FTA) regulations, policies, procedures and directives, including without limitation those listed directly or by reference in the Master Agreement between Purchaser and FTA, as they may be amended or promulgated from time to time during the term of this contract. Contractor's failure to so comply shall constitute a material breach of this contract.</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sz w:val="22"/>
          <w:szCs w:val="22"/>
        </w:rPr>
      </w:pP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5" w:hanging="605"/>
        <w:jc w:val="both"/>
        <w:rPr>
          <w:rFonts w:ascii="Arial" w:hAnsi="Arial" w:cs="Arial"/>
          <w:b/>
          <w:sz w:val="22"/>
          <w:szCs w:val="22"/>
        </w:rPr>
      </w:pPr>
      <w:r w:rsidRPr="00260BBF">
        <w:rPr>
          <w:rFonts w:ascii="Arial" w:hAnsi="Arial" w:cs="Arial"/>
          <w:b/>
          <w:sz w:val="22"/>
          <w:szCs w:val="22"/>
        </w:rPr>
        <w:t>3.</w:t>
      </w:r>
      <w:r w:rsidRPr="00260BBF">
        <w:rPr>
          <w:rFonts w:ascii="Arial" w:hAnsi="Arial" w:cs="Arial"/>
          <w:b/>
          <w:sz w:val="22"/>
          <w:szCs w:val="22"/>
        </w:rPr>
        <w:tab/>
      </w:r>
      <w:r w:rsidRPr="00260BBF">
        <w:rPr>
          <w:rFonts w:ascii="Arial" w:hAnsi="Arial" w:cs="Arial"/>
          <w:b/>
          <w:sz w:val="22"/>
          <w:szCs w:val="22"/>
          <w:u w:val="single"/>
        </w:rPr>
        <w:t>Notification of Federal Participation</w:t>
      </w:r>
      <w:r w:rsidRPr="00260BBF">
        <w:rPr>
          <w:rFonts w:ascii="Arial" w:hAnsi="Arial" w:cs="Arial"/>
          <w:b/>
          <w:sz w:val="22"/>
          <w:szCs w:val="22"/>
        </w:rPr>
        <w:t xml:space="preserve"> </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sz w:val="22"/>
          <w:szCs w:val="22"/>
        </w:rPr>
      </w:pPr>
    </w:p>
    <w:p w:rsidR="005931EE" w:rsidRPr="00260BBF" w:rsidRDefault="000808D6" w:rsidP="005931EE">
      <w:pPr>
        <w:ind w:left="720"/>
        <w:jc w:val="both"/>
        <w:rPr>
          <w:rFonts w:ascii="Arial" w:hAnsi="Arial" w:cs="Arial"/>
          <w:sz w:val="22"/>
          <w:szCs w:val="22"/>
        </w:rPr>
      </w:pPr>
      <w:r w:rsidRPr="00260BBF">
        <w:rPr>
          <w:rFonts w:ascii="Arial" w:hAnsi="Arial" w:cs="Arial"/>
          <w:sz w:val="22"/>
          <w:szCs w:val="22"/>
        </w:rPr>
        <w:t>To the extent requir</w:t>
      </w:r>
      <w:r w:rsidR="00B06D42" w:rsidRPr="00260BBF">
        <w:rPr>
          <w:rFonts w:ascii="Arial" w:hAnsi="Arial" w:cs="Arial"/>
          <w:sz w:val="22"/>
          <w:szCs w:val="22"/>
        </w:rPr>
        <w:t>ed by Federal law, the State</w:t>
      </w:r>
      <w:r w:rsidRPr="00260BBF">
        <w:rPr>
          <w:rFonts w:ascii="Arial" w:hAnsi="Arial" w:cs="Arial"/>
          <w:sz w:val="22"/>
          <w:szCs w:val="22"/>
        </w:rPr>
        <w:t xml:space="preserve"> </w:t>
      </w:r>
      <w:r w:rsidR="00B06D42" w:rsidRPr="00260BBF">
        <w:rPr>
          <w:rFonts w:ascii="Arial" w:hAnsi="Arial" w:cs="Arial"/>
          <w:sz w:val="22"/>
          <w:szCs w:val="22"/>
        </w:rPr>
        <w:t xml:space="preserve">of North Carolina </w:t>
      </w:r>
      <w:r w:rsidRPr="00260BBF">
        <w:rPr>
          <w:rFonts w:ascii="Arial" w:hAnsi="Arial" w:cs="Arial"/>
          <w:sz w:val="22"/>
          <w:szCs w:val="22"/>
        </w:rPr>
        <w:t xml:space="preserve">agrees that, in administering any Federal assistance Program or Project supported by the underlying Grant Agreement or Cooperative Agreement, any request for proposals, solicitation, grant application, form, notification, press release, or other publication involving the distribution of FTA assistance for the Program or the Project </w:t>
      </w:r>
      <w:r w:rsidR="00B06D42" w:rsidRPr="00260BBF">
        <w:rPr>
          <w:rFonts w:ascii="Arial" w:hAnsi="Arial" w:cs="Arial"/>
          <w:sz w:val="22"/>
          <w:szCs w:val="22"/>
        </w:rPr>
        <w:t xml:space="preserve">that it will identify the FTA grant source by listing the Catalog of Federal Domestic Assistance Number of the program.  The following FTA grant programs will be eligible to participate in this bid, </w:t>
      </w:r>
      <w:r w:rsidR="005931EE" w:rsidRPr="00260BBF">
        <w:rPr>
          <w:rFonts w:ascii="Arial" w:hAnsi="Arial" w:cs="Arial"/>
          <w:sz w:val="22"/>
          <w:szCs w:val="22"/>
        </w:rPr>
        <w:t xml:space="preserve">20.505, 20.507, 20.500, 20.513, 20.509, 20.516, and 20.521.  Federal funding assistance up to eighty (80%) percent may be provided. </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sz w:val="22"/>
          <w:szCs w:val="22"/>
        </w:rPr>
      </w:pP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5" w:hanging="605"/>
        <w:jc w:val="both"/>
        <w:rPr>
          <w:rFonts w:ascii="Arial" w:hAnsi="Arial" w:cs="Arial"/>
          <w:b/>
          <w:sz w:val="22"/>
          <w:szCs w:val="22"/>
        </w:rPr>
      </w:pPr>
      <w:r w:rsidRPr="00260BBF">
        <w:rPr>
          <w:rFonts w:ascii="Arial" w:hAnsi="Arial" w:cs="Arial"/>
          <w:b/>
          <w:sz w:val="22"/>
          <w:szCs w:val="22"/>
        </w:rPr>
        <w:t>4.</w:t>
      </w:r>
      <w:r w:rsidRPr="00260BBF">
        <w:rPr>
          <w:rFonts w:ascii="Arial" w:hAnsi="Arial" w:cs="Arial"/>
          <w:b/>
          <w:sz w:val="22"/>
          <w:szCs w:val="22"/>
        </w:rPr>
        <w:tab/>
      </w:r>
      <w:r w:rsidRPr="00260BBF">
        <w:rPr>
          <w:rFonts w:ascii="Arial" w:hAnsi="Arial" w:cs="Arial"/>
          <w:b/>
          <w:sz w:val="22"/>
          <w:szCs w:val="22"/>
          <w:u w:val="single"/>
        </w:rPr>
        <w:t>Conflict of Interest</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sz w:val="22"/>
          <w:szCs w:val="22"/>
        </w:rPr>
      </w:pP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r w:rsidRPr="00260BBF">
        <w:rPr>
          <w:rFonts w:ascii="Arial" w:hAnsi="Arial" w:cs="Arial"/>
          <w:sz w:val="22"/>
          <w:szCs w:val="22"/>
        </w:rPr>
        <w:t>No employee, officer, board member, or agent of the Owner shall participate in the selection, award, or administration of a contract supported by Federal Transit Administration (FTA) funds if a conflict of interest, real or apparent, would be involved.  Such a conflict would arise when the employee, officer, board member, or agent, any member of his or her immediate family, his or her partner, or an organization that employs, or is about to employ any of the above, has a financial or other interest in the firm selected for award.</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p>
    <w:p w:rsidR="005931EE" w:rsidRPr="00260BBF" w:rsidRDefault="005931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b/>
          <w:sz w:val="22"/>
          <w:szCs w:val="22"/>
        </w:rPr>
      </w:pPr>
      <w:r w:rsidRPr="00260BBF">
        <w:rPr>
          <w:rFonts w:ascii="Arial" w:hAnsi="Arial" w:cs="Arial"/>
          <w:b/>
          <w:sz w:val="22"/>
          <w:szCs w:val="22"/>
        </w:rPr>
        <w:t>5.</w:t>
      </w:r>
      <w:r w:rsidRPr="00260BBF">
        <w:rPr>
          <w:rFonts w:ascii="Arial" w:hAnsi="Arial" w:cs="Arial"/>
          <w:b/>
          <w:sz w:val="22"/>
          <w:szCs w:val="22"/>
        </w:rPr>
        <w:tab/>
      </w:r>
      <w:r w:rsidRPr="00260BBF">
        <w:rPr>
          <w:rFonts w:ascii="Arial" w:hAnsi="Arial" w:cs="Arial"/>
          <w:b/>
          <w:sz w:val="22"/>
          <w:szCs w:val="22"/>
          <w:u w:val="single"/>
        </w:rPr>
        <w:t>Lobbying</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sz w:val="22"/>
          <w:szCs w:val="22"/>
        </w:rPr>
      </w:pP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r w:rsidRPr="00260BBF">
        <w:rPr>
          <w:rFonts w:ascii="Arial" w:hAnsi="Arial" w:cs="Arial"/>
          <w:sz w:val="22"/>
          <w:szCs w:val="22"/>
        </w:rPr>
        <w:t>Byrd Anti-Lobbying Amendment, 31 U.S.C. 1352, as amended by the Lobbying Disclosure Act of 1995, PL 104-65 (2 U.S.C. §</w:t>
      </w:r>
      <w:proofErr w:type="gramStart"/>
      <w:r w:rsidRPr="00260BBF">
        <w:rPr>
          <w:rFonts w:ascii="Arial" w:hAnsi="Arial" w:cs="Arial"/>
          <w:sz w:val="22"/>
          <w:szCs w:val="22"/>
        </w:rPr>
        <w:t>1601,et</w:t>
      </w:r>
      <w:proofErr w:type="gramEnd"/>
      <w:r w:rsidRPr="00260BBF">
        <w:rPr>
          <w:rFonts w:ascii="Arial" w:hAnsi="Arial" w:cs="Arial"/>
          <w:sz w:val="22"/>
          <w:szCs w:val="22"/>
        </w:rPr>
        <w:t xml:space="preserve"> seq.).  Contractors who apply or bid for an award of $</w:t>
      </w:r>
      <w:r w:rsidR="00641ACA" w:rsidRPr="00260BBF">
        <w:rPr>
          <w:rFonts w:ascii="Arial" w:hAnsi="Arial" w:cs="Arial"/>
          <w:sz w:val="22"/>
          <w:szCs w:val="22"/>
        </w:rPr>
        <w:t>25</w:t>
      </w:r>
      <w:r w:rsidRPr="00260BBF">
        <w:rPr>
          <w:rFonts w:ascii="Arial" w:hAnsi="Arial" w:cs="Arial"/>
          <w:sz w:val="22"/>
          <w:szCs w:val="22"/>
        </w:rPr>
        <w:t>0,000 or more shall file the certification required by 49 CFR part 20, “New Restrictions on Lobbying.”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 C. 1352.  Each tier shall comply with Federal statutory provisions o the extent applicable prohibiting the use of Federal assistance funds for activities designed to influence congress to a State legislature on legislation or appropriations, except through proper official channels.  Each tier shall also disclose the name of any registrant under the Lobbying Disclosure Act of 1995 who has made lobbying contacts on its behalf with non-Federal funds with respect to that Federal contract, grant or award covered by 31 U.S.C. 1352.  Such disclosures are forwarded from tier to tier up to the recipient.</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b/>
          <w:sz w:val="22"/>
          <w:szCs w:val="22"/>
        </w:rPr>
      </w:pPr>
      <w:r w:rsidRPr="00260BBF">
        <w:rPr>
          <w:rFonts w:ascii="Arial" w:hAnsi="Arial" w:cs="Arial"/>
          <w:b/>
          <w:i/>
          <w:sz w:val="22"/>
          <w:szCs w:val="22"/>
        </w:rPr>
        <w:t>The requisite “Lobbying Certification” is included as ATTACHMENT A (attach Standard Form-LLL if necessary) and must be executed for contracts of $</w:t>
      </w:r>
      <w:r w:rsidR="00641ACA" w:rsidRPr="00260BBF">
        <w:rPr>
          <w:rFonts w:ascii="Arial" w:hAnsi="Arial" w:cs="Arial"/>
          <w:b/>
          <w:i/>
          <w:sz w:val="22"/>
          <w:szCs w:val="22"/>
        </w:rPr>
        <w:t>25</w:t>
      </w:r>
      <w:r w:rsidRPr="00260BBF">
        <w:rPr>
          <w:rFonts w:ascii="Arial" w:hAnsi="Arial" w:cs="Arial"/>
          <w:b/>
          <w:i/>
          <w:sz w:val="22"/>
          <w:szCs w:val="22"/>
        </w:rPr>
        <w:t>0,000 or more and prior to the award of the contract.</w:t>
      </w:r>
    </w:p>
    <w:p w:rsidR="004F73E4" w:rsidRPr="00260BBF" w:rsidRDefault="004F73E4">
      <w:pPr>
        <w:tabs>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hanging="360"/>
        <w:rPr>
          <w:rFonts w:ascii="Arial" w:hAnsi="Arial" w:cs="Arial"/>
          <w:sz w:val="22"/>
          <w:szCs w:val="22"/>
        </w:rPr>
      </w:pP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5" w:hanging="605"/>
        <w:jc w:val="both"/>
        <w:rPr>
          <w:rFonts w:ascii="Arial" w:hAnsi="Arial" w:cs="Arial"/>
          <w:b/>
          <w:sz w:val="22"/>
          <w:szCs w:val="22"/>
        </w:rPr>
      </w:pPr>
      <w:r w:rsidRPr="00260BBF">
        <w:rPr>
          <w:rFonts w:ascii="Arial" w:hAnsi="Arial" w:cs="Arial"/>
          <w:b/>
          <w:sz w:val="22"/>
          <w:szCs w:val="22"/>
        </w:rPr>
        <w:t>6.</w:t>
      </w:r>
      <w:r w:rsidRPr="00260BBF">
        <w:rPr>
          <w:rFonts w:ascii="Arial" w:hAnsi="Arial" w:cs="Arial"/>
          <w:b/>
          <w:sz w:val="22"/>
          <w:szCs w:val="22"/>
        </w:rPr>
        <w:tab/>
      </w:r>
      <w:r w:rsidRPr="00260BBF">
        <w:rPr>
          <w:rFonts w:ascii="Arial" w:hAnsi="Arial" w:cs="Arial"/>
          <w:b/>
          <w:sz w:val="22"/>
          <w:szCs w:val="22"/>
          <w:u w:val="single"/>
        </w:rPr>
        <w:t>Civil Rights</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sz w:val="22"/>
          <w:szCs w:val="22"/>
        </w:rPr>
      </w:pPr>
    </w:p>
    <w:p w:rsidR="004D120C" w:rsidRPr="00260BBF" w:rsidRDefault="004D120C" w:rsidP="004D120C">
      <w:pPr>
        <w:pStyle w:val="BodyTextIndent"/>
        <w:tabs>
          <w:tab w:val="left" w:pos="1170"/>
        </w:tabs>
        <w:rPr>
          <w:sz w:val="22"/>
        </w:rPr>
      </w:pPr>
      <w:r w:rsidRPr="00260BBF">
        <w:rPr>
          <w:sz w:val="22"/>
        </w:rPr>
        <w:t xml:space="preserve">(1) </w:t>
      </w:r>
      <w:r w:rsidRPr="00260BBF">
        <w:rPr>
          <w:b/>
          <w:sz w:val="22"/>
        </w:rPr>
        <w:t>Nondiscrimination</w:t>
      </w:r>
      <w:r w:rsidRPr="00260BBF">
        <w:rPr>
          <w:sz w:val="22"/>
        </w:rPr>
        <w:t xml:space="preserve"> - In accordance with Title VI of the Civil Rights Act, as amended, 42 U.S.C. § 2000d, section 303 of the Age Discrimination Act of 1975, as amended, 42 U.S.C. § 6101 et seq., section 202 of the Americans with Disabilities Act of 1990, 42 U.S.C. § 12101, and Federal transit law at 49 U.S.C. §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requirements FTA may issue.</w:t>
      </w:r>
    </w:p>
    <w:p w:rsidR="004D120C" w:rsidRPr="00260BBF" w:rsidRDefault="004D120C" w:rsidP="004D120C">
      <w:pPr>
        <w:pStyle w:val="BodyTextIndent"/>
        <w:pBdr>
          <w:bottom w:val="single" w:sz="6" w:space="2" w:color="FFFFFF"/>
        </w:pBdr>
        <w:tabs>
          <w:tab w:val="left" w:pos="900"/>
        </w:tabs>
        <w:ind w:left="900"/>
        <w:rPr>
          <w:sz w:val="22"/>
        </w:rPr>
      </w:pPr>
      <w:r w:rsidRPr="00260BBF">
        <w:rPr>
          <w:sz w:val="22"/>
        </w:rPr>
        <w:t xml:space="preserve">(a) The </w:t>
      </w:r>
      <w:proofErr w:type="gramStart"/>
      <w:r w:rsidRPr="00260BBF">
        <w:rPr>
          <w:sz w:val="22"/>
        </w:rPr>
        <w:t>third party</w:t>
      </w:r>
      <w:proofErr w:type="gramEnd"/>
      <w:r w:rsidRPr="00260BBF">
        <w:rPr>
          <w:sz w:val="22"/>
        </w:rPr>
        <w:t xml:space="preserve"> contractor and all lower tiers shall comply with all provisions of FTA Circular 4701.1A, “Title VI and Title VI Dependent Guidelines for Federal Transit Administration recipients”, May 13, 2007.  </w:t>
      </w:r>
    </w:p>
    <w:p w:rsidR="004D120C" w:rsidRPr="00260BBF" w:rsidRDefault="004D120C" w:rsidP="004D120C">
      <w:pPr>
        <w:pStyle w:val="BodyTextIndent"/>
        <w:tabs>
          <w:tab w:val="left" w:pos="1170"/>
        </w:tabs>
        <w:rPr>
          <w:sz w:val="22"/>
        </w:rPr>
      </w:pPr>
    </w:p>
    <w:p w:rsidR="004D120C" w:rsidRPr="00260BBF" w:rsidRDefault="004D120C" w:rsidP="004D120C">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260BBF">
        <w:rPr>
          <w:rFonts w:ascii="Arial" w:hAnsi="Arial"/>
          <w:sz w:val="22"/>
        </w:rPr>
        <w:t xml:space="preserve">(2) </w:t>
      </w:r>
      <w:r w:rsidRPr="00260BBF">
        <w:rPr>
          <w:rFonts w:ascii="Arial" w:hAnsi="Arial"/>
          <w:b/>
          <w:sz w:val="22"/>
        </w:rPr>
        <w:t xml:space="preserve">Equal Employment </w:t>
      </w:r>
      <w:smartTag w:uri="urn:schemas-microsoft-com:office:smarttags" w:element="place">
        <w:r w:rsidRPr="00260BBF">
          <w:rPr>
            <w:rFonts w:ascii="Arial" w:hAnsi="Arial"/>
            <w:b/>
            <w:sz w:val="22"/>
          </w:rPr>
          <w:t>Opportunity</w:t>
        </w:r>
      </w:smartTag>
      <w:r w:rsidRPr="00260BBF">
        <w:rPr>
          <w:rFonts w:ascii="Arial" w:hAnsi="Arial"/>
          <w:b/>
          <w:sz w:val="22"/>
        </w:rPr>
        <w:t xml:space="preserve"> </w:t>
      </w:r>
      <w:r w:rsidRPr="00260BBF">
        <w:rPr>
          <w:rFonts w:ascii="Arial" w:hAnsi="Arial"/>
          <w:sz w:val="22"/>
        </w:rPr>
        <w:t>- The following equal employment opportunity requirements apply to the underlying contract:</w:t>
      </w:r>
    </w:p>
    <w:p w:rsidR="004F73E4" w:rsidRPr="00260BBF" w:rsidRDefault="004F73E4">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p>
    <w:p w:rsidR="004D120C" w:rsidRPr="00260BBF" w:rsidRDefault="004D120C" w:rsidP="004D120C">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900"/>
        <w:jc w:val="both"/>
        <w:rPr>
          <w:rFonts w:ascii="Arial" w:hAnsi="Arial"/>
          <w:sz w:val="22"/>
        </w:rPr>
      </w:pPr>
      <w:r w:rsidRPr="00260BBF">
        <w:rPr>
          <w:rFonts w:ascii="Arial" w:hAnsi="Arial"/>
          <w:sz w:val="22"/>
        </w:rPr>
        <w:t xml:space="preserve">(a) </w:t>
      </w:r>
      <w:r w:rsidRPr="00260BBF">
        <w:rPr>
          <w:rFonts w:ascii="Arial" w:hAnsi="Arial"/>
          <w:sz w:val="22"/>
          <w:u w:val="single"/>
        </w:rPr>
        <w:t>Race, Color, Creed, National Origin, Sex</w:t>
      </w:r>
      <w:r w:rsidRPr="00260BBF">
        <w:rPr>
          <w:rFonts w:ascii="Arial" w:hAnsi="Arial"/>
          <w:sz w:val="22"/>
        </w:rPr>
        <w:t xml:space="preserve"> - In accordance with Title VII of the Civil Rights Act, as amended, 42 U.S.C. § 2000e,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Parts 60 et seq., (which implement Executive Order No. 11246, "Equal Employment Opportunity," as amended by Executive Order No. 11375, "Amending Executive Order 11246 Relating to Equal Employment Opportunity," 42 U.S.C. § 2000e note), and with any applicable Federal statutes, executive orders, regulations, and Federal policies that may in the future affect construction activities undertaken in the course of the Project.  The Contractor agrees to take affirmative action to ensure that applicants are employed, and that employees are treated during employment, without regard to their race, color, creed, national origin, sex, 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rsidR="004F73E4" w:rsidRPr="00260BBF" w:rsidRDefault="004F73E4">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p>
    <w:p w:rsidR="00964467" w:rsidRPr="00260BBF" w:rsidRDefault="00964467" w:rsidP="00964467">
      <w:pPr>
        <w:widowControl w:val="0"/>
        <w:tabs>
          <w:tab w:val="left" w:pos="360"/>
          <w:tab w:val="left" w:pos="806"/>
          <w:tab w:val="left" w:pos="1267"/>
          <w:tab w:val="left" w:pos="1570"/>
          <w:tab w:val="left" w:pos="1714"/>
          <w:tab w:val="left" w:pos="1829"/>
          <w:tab w:val="left" w:pos="2074"/>
        </w:tabs>
        <w:ind w:left="900"/>
        <w:rPr>
          <w:rFonts w:ascii="Arial" w:hAnsi="Arial"/>
          <w:snapToGrid w:val="0"/>
          <w:color w:val="000000"/>
          <w:sz w:val="22"/>
        </w:rPr>
      </w:pPr>
      <w:r w:rsidRPr="00260BBF">
        <w:rPr>
          <w:rFonts w:ascii="Arial" w:hAnsi="Arial"/>
          <w:snapToGrid w:val="0"/>
          <w:color w:val="000000"/>
          <w:sz w:val="22"/>
        </w:rPr>
        <w:lastRenderedPageBreak/>
        <w:t>(b)</w:t>
      </w:r>
      <w:r w:rsidRPr="00260BBF">
        <w:rPr>
          <w:rFonts w:ascii="Arial" w:hAnsi="Arial"/>
          <w:snapToGrid w:val="0"/>
          <w:color w:val="000000"/>
          <w:sz w:val="22"/>
        </w:rPr>
        <w:tab/>
      </w:r>
      <w:r w:rsidRPr="00260BBF">
        <w:rPr>
          <w:rFonts w:ascii="Arial" w:hAnsi="Arial"/>
          <w:snapToGrid w:val="0"/>
          <w:color w:val="000000"/>
          <w:sz w:val="22"/>
          <w:u w:val="single"/>
        </w:rPr>
        <w:t xml:space="preserve">Equal Employment </w:t>
      </w:r>
      <w:smartTag w:uri="urn:schemas-microsoft-com:office:smarttags" w:element="place">
        <w:r w:rsidRPr="00260BBF">
          <w:rPr>
            <w:rFonts w:ascii="Arial" w:hAnsi="Arial"/>
            <w:snapToGrid w:val="0"/>
            <w:color w:val="000000"/>
            <w:sz w:val="22"/>
            <w:u w:val="single"/>
          </w:rPr>
          <w:t>Opportunity</w:t>
        </w:r>
      </w:smartTag>
      <w:r w:rsidRPr="00260BBF">
        <w:rPr>
          <w:rFonts w:ascii="Arial" w:hAnsi="Arial"/>
          <w:snapToGrid w:val="0"/>
          <w:color w:val="000000"/>
          <w:sz w:val="22"/>
          <w:u w:val="single"/>
        </w:rPr>
        <w:t xml:space="preserve"> Requirements for Construction Activities</w:t>
      </w:r>
      <w:r w:rsidRPr="00260BBF">
        <w:rPr>
          <w:rFonts w:ascii="Arial" w:hAnsi="Arial"/>
          <w:snapToGrid w:val="0"/>
          <w:color w:val="000000"/>
          <w:sz w:val="22"/>
        </w:rPr>
        <w:t xml:space="preserve">.  For activities determined by the U.S. Department of Labor (U.S. DOL) to qualify as “construction,” the Contractor agrees to comply and assures the compliance of each subcontractor at any tier of the Project, with all applicable equal employment opportunity requirements of U.S. DOL regulations, "Office of Federal Contract Compliance Programs, Equal Employment Opportunity, Department of Labor," 41 C.F.R. Parts 60 </w:t>
      </w:r>
      <w:r w:rsidRPr="00260BBF">
        <w:rPr>
          <w:rFonts w:ascii="Arial" w:hAnsi="Arial"/>
          <w:i/>
          <w:snapToGrid w:val="0"/>
          <w:color w:val="000000"/>
          <w:sz w:val="22"/>
        </w:rPr>
        <w:t>et seq.</w:t>
      </w:r>
      <w:r w:rsidRPr="00260BBF">
        <w:rPr>
          <w:rFonts w:ascii="Arial" w:hAnsi="Arial"/>
          <w:snapToGrid w:val="0"/>
          <w:color w:val="000000"/>
          <w:sz w:val="22"/>
        </w:rPr>
        <w:t>, which implement Executive Order No. 11246, "Equal Employment Opportunity," as amended by Executive Order No. 11375, "Amending Executive Order No. 11246 Relating to Equal Employment Opportunity," 42 U.S.C. § 2000(e) note, and also with any Federal laws, regulations, and directives affecting construction undertaken as part of the Project.</w:t>
      </w:r>
    </w:p>
    <w:p w:rsidR="004F73E4" w:rsidRPr="00260BBF" w:rsidRDefault="004F73E4">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p>
    <w:p w:rsidR="00964467" w:rsidRPr="00260BBF" w:rsidRDefault="00964467" w:rsidP="00964467">
      <w:pPr>
        <w:widowControl w:val="0"/>
        <w:tabs>
          <w:tab w:val="left" w:pos="360"/>
          <w:tab w:val="left" w:pos="720"/>
          <w:tab w:val="left" w:pos="1267"/>
          <w:tab w:val="left" w:pos="1570"/>
          <w:tab w:val="left" w:pos="1714"/>
          <w:tab w:val="left" w:pos="1829"/>
          <w:tab w:val="left" w:pos="2074"/>
        </w:tabs>
        <w:ind w:left="720"/>
        <w:rPr>
          <w:rFonts w:ascii="Arial" w:hAnsi="Arial"/>
          <w:snapToGrid w:val="0"/>
          <w:color w:val="000000"/>
          <w:sz w:val="22"/>
        </w:rPr>
      </w:pPr>
      <w:r w:rsidRPr="00260BBF">
        <w:rPr>
          <w:rFonts w:ascii="Arial" w:hAnsi="Arial"/>
          <w:sz w:val="22"/>
        </w:rPr>
        <w:t xml:space="preserve">(3) </w:t>
      </w:r>
      <w:r w:rsidRPr="00260BBF">
        <w:rPr>
          <w:rFonts w:ascii="Arial" w:hAnsi="Arial"/>
          <w:b/>
          <w:sz w:val="22"/>
        </w:rPr>
        <w:t>Nondiscrimination on the Basis of Age</w:t>
      </w:r>
      <w:r w:rsidRPr="00260BBF">
        <w:rPr>
          <w:rFonts w:ascii="Arial" w:hAnsi="Arial"/>
          <w:sz w:val="22"/>
        </w:rPr>
        <w:t xml:space="preserve"> – </w:t>
      </w:r>
      <w:r w:rsidRPr="00260BBF">
        <w:rPr>
          <w:rFonts w:ascii="Arial" w:hAnsi="Arial"/>
          <w:snapToGrid w:val="0"/>
          <w:color w:val="000000"/>
          <w:sz w:val="22"/>
        </w:rPr>
        <w:t xml:space="preserve">The Contractor agrees to comply with all applicable requirements of the Age Discrimination Act of 1975, as amended, 42 U.S.C. §§ 6101 </w:t>
      </w:r>
      <w:r w:rsidRPr="00260BBF">
        <w:rPr>
          <w:rFonts w:ascii="Arial" w:hAnsi="Arial"/>
          <w:i/>
          <w:snapToGrid w:val="0"/>
          <w:color w:val="000000"/>
          <w:sz w:val="22"/>
        </w:rPr>
        <w:t>et</w:t>
      </w:r>
      <w:r w:rsidRPr="00260BBF">
        <w:rPr>
          <w:rFonts w:ascii="Arial" w:hAnsi="Arial"/>
          <w:snapToGrid w:val="0"/>
          <w:color w:val="000000"/>
          <w:sz w:val="22"/>
        </w:rPr>
        <w:t xml:space="preserve"> </w:t>
      </w:r>
      <w:r w:rsidRPr="00260BBF">
        <w:rPr>
          <w:rFonts w:ascii="Arial" w:hAnsi="Arial"/>
          <w:i/>
          <w:snapToGrid w:val="0"/>
          <w:color w:val="000000"/>
          <w:sz w:val="22"/>
        </w:rPr>
        <w:t>seq</w:t>
      </w:r>
      <w:r w:rsidRPr="00260BBF">
        <w:rPr>
          <w:rFonts w:ascii="Arial" w:hAnsi="Arial"/>
          <w:snapToGrid w:val="0"/>
          <w:color w:val="000000"/>
          <w:sz w:val="22"/>
        </w:rPr>
        <w:t>., and with implementing U.S. Health and Human Services regulations, “Nondiscrimination on the Basis of Age in Programs or Activities Receiving Federal Financial Assistance, 45 C.F.R. Part 90, which prohibit discrimination against individuals on the basis of age.</w:t>
      </w:r>
    </w:p>
    <w:p w:rsidR="00964467" w:rsidRPr="00260BBF" w:rsidRDefault="00964467" w:rsidP="00964467">
      <w:pPr>
        <w:widowControl w:val="0"/>
        <w:tabs>
          <w:tab w:val="left" w:pos="360"/>
          <w:tab w:val="left" w:pos="806"/>
          <w:tab w:val="left" w:pos="1267"/>
          <w:tab w:val="left" w:pos="1570"/>
          <w:tab w:val="left" w:pos="1714"/>
          <w:tab w:val="left" w:pos="1829"/>
          <w:tab w:val="left" w:pos="2074"/>
        </w:tabs>
        <w:ind w:left="720"/>
        <w:rPr>
          <w:rFonts w:ascii="Arial" w:hAnsi="Arial"/>
          <w:snapToGrid w:val="0"/>
          <w:color w:val="000000"/>
          <w:sz w:val="22"/>
        </w:rPr>
      </w:pPr>
    </w:p>
    <w:p w:rsidR="00964467" w:rsidRPr="00260BBF" w:rsidRDefault="00964467" w:rsidP="00964467">
      <w:pPr>
        <w:widowControl w:val="0"/>
        <w:tabs>
          <w:tab w:val="left" w:pos="360"/>
          <w:tab w:val="left" w:pos="806"/>
          <w:tab w:val="left" w:pos="1267"/>
          <w:tab w:val="left" w:pos="1570"/>
          <w:tab w:val="left" w:pos="1714"/>
          <w:tab w:val="left" w:pos="1829"/>
          <w:tab w:val="left" w:pos="2074"/>
        </w:tabs>
        <w:ind w:left="720"/>
        <w:rPr>
          <w:rFonts w:ascii="Arial" w:hAnsi="Arial" w:cs="Arial"/>
          <w:snapToGrid w:val="0"/>
          <w:color w:val="000000"/>
          <w:sz w:val="22"/>
          <w:szCs w:val="22"/>
        </w:rPr>
      </w:pPr>
      <w:r w:rsidRPr="00260BBF">
        <w:rPr>
          <w:rFonts w:ascii="Arial" w:hAnsi="Arial"/>
          <w:snapToGrid w:val="0"/>
          <w:color w:val="000000"/>
          <w:sz w:val="22"/>
        </w:rPr>
        <w:t xml:space="preserve">The Age Discrimination in Employment Act (ADEA) </w:t>
      </w:r>
      <w:r w:rsidRPr="00260BBF">
        <w:rPr>
          <w:rFonts w:ascii="Arial" w:hAnsi="Arial"/>
          <w:sz w:val="22"/>
        </w:rPr>
        <w:t xml:space="preserve">29 U.S.C. </w:t>
      </w:r>
      <w:r w:rsidRPr="00260BBF">
        <w:rPr>
          <w:rFonts w:ascii="Arial" w:hAnsi="Arial"/>
          <w:snapToGrid w:val="0"/>
          <w:color w:val="000000"/>
          <w:sz w:val="22"/>
        </w:rPr>
        <w:t>§§ </w:t>
      </w:r>
      <w:r w:rsidRPr="00260BBF">
        <w:rPr>
          <w:rFonts w:ascii="Arial" w:hAnsi="Arial"/>
          <w:sz w:val="22"/>
        </w:rPr>
        <w:t>621 through 634 and with implementing U.S. Equal Employment Opportunity Commission (U.S. EEOC) regulations, “Age Discrimination in Employment Act,” 29 C.F.R. Part 1625</w:t>
      </w:r>
      <w:r w:rsidR="00B97A20" w:rsidRPr="00260BBF">
        <w:rPr>
          <w:rFonts w:ascii="Arial" w:hAnsi="Arial"/>
          <w:sz w:val="22"/>
        </w:rPr>
        <w:t xml:space="preserve">, </w:t>
      </w:r>
      <w:r w:rsidR="00B97A20" w:rsidRPr="00260BBF">
        <w:rPr>
          <w:rFonts w:ascii="Arial" w:hAnsi="Arial" w:cs="Arial"/>
          <w:sz w:val="22"/>
          <w:szCs w:val="22"/>
        </w:rPr>
        <w:t xml:space="preserve">which prohibits discrimination against individuals </w:t>
      </w:r>
      <w:proofErr w:type="gramStart"/>
      <w:r w:rsidR="00B97A20" w:rsidRPr="00260BBF">
        <w:rPr>
          <w:rFonts w:ascii="Arial" w:hAnsi="Arial" w:cs="Arial"/>
          <w:sz w:val="22"/>
          <w:szCs w:val="22"/>
        </w:rPr>
        <w:t>on the basis of</w:t>
      </w:r>
      <w:proofErr w:type="gramEnd"/>
      <w:r w:rsidR="00B97A20" w:rsidRPr="00260BBF">
        <w:rPr>
          <w:rFonts w:ascii="Arial" w:hAnsi="Arial" w:cs="Arial"/>
          <w:sz w:val="22"/>
          <w:szCs w:val="22"/>
        </w:rPr>
        <w:t xml:space="preserve"> age.</w:t>
      </w:r>
    </w:p>
    <w:p w:rsidR="00964467" w:rsidRPr="00260BBF" w:rsidRDefault="00964467" w:rsidP="00964467">
      <w:pPr>
        <w:widowControl w:val="0"/>
        <w:tabs>
          <w:tab w:val="left" w:pos="360"/>
          <w:tab w:val="left" w:pos="720"/>
          <w:tab w:val="left" w:pos="1267"/>
          <w:tab w:val="left" w:pos="1570"/>
          <w:tab w:val="left" w:pos="1714"/>
          <w:tab w:val="left" w:pos="1829"/>
          <w:tab w:val="left" w:pos="2074"/>
        </w:tabs>
        <w:ind w:left="720"/>
        <w:rPr>
          <w:rFonts w:ascii="Arial" w:hAnsi="Arial"/>
          <w:sz w:val="22"/>
        </w:rPr>
      </w:pPr>
    </w:p>
    <w:p w:rsidR="00B97A20" w:rsidRPr="00260BBF" w:rsidRDefault="00B97A20" w:rsidP="00964467">
      <w:pPr>
        <w:widowControl w:val="0"/>
        <w:tabs>
          <w:tab w:val="left" w:pos="360"/>
          <w:tab w:val="left" w:pos="720"/>
          <w:tab w:val="left" w:pos="1267"/>
          <w:tab w:val="left" w:pos="1570"/>
          <w:tab w:val="left" w:pos="1714"/>
          <w:tab w:val="left" w:pos="1829"/>
          <w:tab w:val="left" w:pos="2074"/>
        </w:tabs>
        <w:ind w:left="720"/>
        <w:rPr>
          <w:rFonts w:ascii="Arial" w:hAnsi="Arial" w:cs="Arial"/>
          <w:sz w:val="22"/>
          <w:szCs w:val="22"/>
        </w:rPr>
      </w:pPr>
      <w:r w:rsidRPr="00260BBF">
        <w:rPr>
          <w:rFonts w:ascii="Arial" w:hAnsi="Arial" w:cs="Arial"/>
          <w:sz w:val="22"/>
          <w:szCs w:val="22"/>
        </w:rPr>
        <w:t xml:space="preserve">(4) </w:t>
      </w:r>
      <w:r w:rsidRPr="00260BBF">
        <w:rPr>
          <w:rFonts w:ascii="Arial" w:hAnsi="Arial" w:cs="Arial"/>
          <w:b/>
          <w:sz w:val="22"/>
          <w:szCs w:val="22"/>
          <w:u w:val="single"/>
        </w:rPr>
        <w:t>Nondiscrimination on the Basis of Sex</w:t>
      </w:r>
      <w:r w:rsidRPr="00260BBF">
        <w:rPr>
          <w:rFonts w:ascii="Arial" w:hAnsi="Arial" w:cs="Arial"/>
          <w:sz w:val="22"/>
          <w:szCs w:val="22"/>
        </w:rPr>
        <w:t xml:space="preserve"> - The Contractor agrees to comply with all applicable requirements of Title IX of the Education Amendments of 1972, as amended, 20 U.S.C. §§ 1681 </w:t>
      </w:r>
      <w:r w:rsidRPr="00260BBF">
        <w:rPr>
          <w:rFonts w:ascii="Arial" w:hAnsi="Arial" w:cs="Arial"/>
          <w:i/>
          <w:iCs/>
          <w:sz w:val="22"/>
          <w:szCs w:val="22"/>
        </w:rPr>
        <w:t>et seq.</w:t>
      </w:r>
      <w:r w:rsidRPr="00260BBF">
        <w:rPr>
          <w:rFonts w:ascii="Arial" w:hAnsi="Arial" w:cs="Arial"/>
          <w:sz w:val="22"/>
          <w:szCs w:val="22"/>
        </w:rPr>
        <w:t>, and with implementing U.S. DOT regulations, “Nondiscrimination on the Basis of Sex in Education Programs or Activities Receiving Federal Financial Assistance,” 49 C.F.R. Part 25, that prohibit discrimination on the basis of sex.</w:t>
      </w:r>
    </w:p>
    <w:p w:rsidR="00B97A20" w:rsidRPr="00260BBF" w:rsidRDefault="00B97A20" w:rsidP="00964467">
      <w:pPr>
        <w:widowControl w:val="0"/>
        <w:tabs>
          <w:tab w:val="left" w:pos="360"/>
          <w:tab w:val="left" w:pos="720"/>
          <w:tab w:val="left" w:pos="1267"/>
          <w:tab w:val="left" w:pos="1570"/>
          <w:tab w:val="left" w:pos="1714"/>
          <w:tab w:val="left" w:pos="1829"/>
          <w:tab w:val="left" w:pos="2074"/>
        </w:tabs>
        <w:ind w:left="720"/>
        <w:rPr>
          <w:rFonts w:ascii="Arial" w:hAnsi="Arial"/>
          <w:sz w:val="22"/>
        </w:rPr>
      </w:pPr>
    </w:p>
    <w:p w:rsidR="00964467" w:rsidRPr="00260BBF" w:rsidRDefault="00B97A20" w:rsidP="00964467">
      <w:pPr>
        <w:widowControl w:val="0"/>
        <w:tabs>
          <w:tab w:val="left" w:pos="360"/>
          <w:tab w:val="left" w:pos="806"/>
          <w:tab w:val="left" w:pos="1267"/>
          <w:tab w:val="left" w:pos="1570"/>
          <w:tab w:val="left" w:pos="1714"/>
          <w:tab w:val="left" w:pos="1829"/>
          <w:tab w:val="left" w:pos="2074"/>
        </w:tabs>
        <w:ind w:left="720"/>
        <w:jc w:val="both"/>
        <w:rPr>
          <w:rFonts w:ascii="Arial" w:hAnsi="Arial"/>
          <w:snapToGrid w:val="0"/>
          <w:color w:val="000000"/>
          <w:sz w:val="22"/>
        </w:rPr>
      </w:pPr>
      <w:r w:rsidRPr="00260BBF">
        <w:rPr>
          <w:rFonts w:ascii="Arial" w:hAnsi="Arial"/>
          <w:snapToGrid w:val="0"/>
          <w:color w:val="000000"/>
          <w:sz w:val="22"/>
        </w:rPr>
        <w:t>(5</w:t>
      </w:r>
      <w:r w:rsidR="00964467" w:rsidRPr="00260BBF">
        <w:rPr>
          <w:rFonts w:ascii="Arial" w:hAnsi="Arial"/>
          <w:snapToGrid w:val="0"/>
          <w:color w:val="000000"/>
          <w:sz w:val="22"/>
        </w:rPr>
        <w:t xml:space="preserve">) </w:t>
      </w:r>
      <w:r w:rsidR="00964467" w:rsidRPr="00260BBF">
        <w:rPr>
          <w:rFonts w:ascii="Arial" w:hAnsi="Arial"/>
          <w:b/>
          <w:snapToGrid w:val="0"/>
          <w:color w:val="000000"/>
          <w:sz w:val="22"/>
        </w:rPr>
        <w:t>Access for Individuals with Disabilities</w:t>
      </w:r>
      <w:r w:rsidR="00964467" w:rsidRPr="00260BBF">
        <w:rPr>
          <w:rFonts w:ascii="Arial" w:hAnsi="Arial"/>
          <w:snapToGrid w:val="0"/>
          <w:color w:val="000000"/>
          <w:sz w:val="22"/>
        </w:rPr>
        <w:t xml:space="preserve"> - The Contractor agrees to comply with 49 U.S.C. § 5301(d), which states the Federal policy that elderly individuals and individuals with disabilities have the same right as other individuals to use public transportation services and facilities, and that special efforts shall be made in planning and designing those services and facilities to implement transportation accessibility rights for elderly individuals and individuals with disabilities.  The Contractor also agrees to comply with all applicable provisions of section 504 of the Rehabilitation Act of 1973, as amended, with 29 U.S.C. § 794, which prohibits discrimination on the basis of disability; with the Americans with Disabilities Act of 1990 (ADA), as amended, 42 U.S.C. §§ 12101 </w:t>
      </w:r>
      <w:r w:rsidR="00964467" w:rsidRPr="00260BBF">
        <w:rPr>
          <w:rFonts w:ascii="Arial" w:hAnsi="Arial"/>
          <w:i/>
          <w:snapToGrid w:val="0"/>
          <w:color w:val="000000"/>
          <w:sz w:val="22"/>
        </w:rPr>
        <w:t>et seq</w:t>
      </w:r>
      <w:r w:rsidR="00964467" w:rsidRPr="00260BBF">
        <w:rPr>
          <w:rFonts w:ascii="Arial" w:hAnsi="Arial"/>
          <w:snapToGrid w:val="0"/>
          <w:color w:val="000000"/>
          <w:sz w:val="22"/>
        </w:rPr>
        <w:t xml:space="preserve">., which requires that accessible facilities and services be made available to individuals with disabilities; and with the Architectural Barriers Act of 1968, as amended, 42 U.S.C. §§ 4151 </w:t>
      </w:r>
      <w:r w:rsidR="00964467" w:rsidRPr="00260BBF">
        <w:rPr>
          <w:rFonts w:ascii="Arial" w:hAnsi="Arial"/>
          <w:i/>
          <w:snapToGrid w:val="0"/>
          <w:color w:val="000000"/>
          <w:sz w:val="22"/>
        </w:rPr>
        <w:t>et seq</w:t>
      </w:r>
      <w:r w:rsidR="00964467" w:rsidRPr="00260BBF">
        <w:rPr>
          <w:rFonts w:ascii="Arial" w:hAnsi="Arial"/>
          <w:snapToGrid w:val="0"/>
          <w:color w:val="000000"/>
          <w:sz w:val="22"/>
        </w:rPr>
        <w:t>., which requires that buildings and public accommodations be accessible to individuals with disabilities.  In addition, the Contractor agrees to comply with applicable Federal regulations and directives and any subsequent amendments thereto, except to the extent the Federal Government determines otherwise in writing, as follows:</w:t>
      </w:r>
    </w:p>
    <w:p w:rsidR="00964467" w:rsidRPr="00260BBF" w:rsidRDefault="00964467" w:rsidP="009644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964467" w:rsidRPr="00260BBF" w:rsidRDefault="00964467" w:rsidP="00964467">
      <w:pPr>
        <w:pStyle w:val="BodyTextIndent"/>
        <w:pBdr>
          <w:left w:val="single" w:sz="6" w:space="10" w:color="FFFFFF"/>
        </w:pBdr>
        <w:ind w:left="1440" w:hanging="540"/>
        <w:rPr>
          <w:sz w:val="22"/>
        </w:rPr>
      </w:pPr>
      <w:r w:rsidRPr="00260BBF">
        <w:rPr>
          <w:sz w:val="22"/>
        </w:rPr>
        <w:t>(1)</w:t>
      </w:r>
      <w:r w:rsidRPr="00260BBF">
        <w:rPr>
          <w:sz w:val="22"/>
        </w:rPr>
        <w:tab/>
        <w:t>U.S. DOT regulations “Transportation Services for Individuals with Disabilities (ADA)” 49 C.F.R. Part 37;</w:t>
      </w:r>
    </w:p>
    <w:p w:rsidR="00964467" w:rsidRPr="00260BBF" w:rsidRDefault="00964467" w:rsidP="00964467">
      <w:pPr>
        <w:tabs>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s>
        <w:ind w:left="1440" w:hanging="540"/>
        <w:jc w:val="both"/>
        <w:rPr>
          <w:rFonts w:ascii="Arial" w:hAnsi="Arial"/>
          <w:sz w:val="22"/>
        </w:rPr>
      </w:pPr>
    </w:p>
    <w:p w:rsidR="00964467" w:rsidRPr="00260BBF" w:rsidRDefault="00964467" w:rsidP="00964467">
      <w:pPr>
        <w:pStyle w:val="BodyTextIndent"/>
        <w:ind w:left="1440" w:hanging="540"/>
        <w:rPr>
          <w:sz w:val="22"/>
        </w:rPr>
      </w:pPr>
      <w:r w:rsidRPr="00260BBF">
        <w:rPr>
          <w:sz w:val="22"/>
        </w:rPr>
        <w:t>(2)</w:t>
      </w:r>
      <w:r w:rsidRPr="00260BBF">
        <w:rPr>
          <w:sz w:val="22"/>
        </w:rPr>
        <w:tab/>
        <w:t xml:space="preserve">U.S. DOT regulations “Nondiscrimination on the Basis of Handicap in Programs and Activities Receiving or Benefiting from Federal Financial Assistance,” 49 C.F.R. Part 27; </w:t>
      </w:r>
    </w:p>
    <w:p w:rsidR="00964467" w:rsidRPr="00260BBF" w:rsidRDefault="00964467" w:rsidP="00964467">
      <w:pPr>
        <w:tabs>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ind w:left="1440" w:hanging="540"/>
        <w:jc w:val="both"/>
        <w:rPr>
          <w:rFonts w:ascii="Arial" w:hAnsi="Arial"/>
          <w:sz w:val="22"/>
        </w:rPr>
      </w:pPr>
    </w:p>
    <w:p w:rsidR="00964467" w:rsidRPr="00260BBF" w:rsidRDefault="00964467" w:rsidP="00964467">
      <w:pPr>
        <w:pStyle w:val="BodyTextIndent"/>
        <w:ind w:left="1440" w:hanging="540"/>
        <w:rPr>
          <w:sz w:val="22"/>
        </w:rPr>
      </w:pPr>
      <w:r w:rsidRPr="00260BBF">
        <w:rPr>
          <w:sz w:val="22"/>
        </w:rPr>
        <w:t>(3)</w:t>
      </w:r>
      <w:r w:rsidRPr="00260BBF">
        <w:rPr>
          <w:sz w:val="22"/>
        </w:rPr>
        <w:tab/>
        <w:t xml:space="preserve">Joint U.S. Architectural and Transportation Barriers Compliance Board (U.S. ATBCB) U.S. DOT regulations, “Americans with Disabilities (ADA) Accessibility </w:t>
      </w:r>
      <w:r w:rsidRPr="00260BBF">
        <w:rPr>
          <w:sz w:val="22"/>
        </w:rPr>
        <w:lastRenderedPageBreak/>
        <w:t>Specifications for Transportation Vehicles,” 36 C.F.R. Part 1192 and 49 C.F. R. Part 38;</w:t>
      </w:r>
    </w:p>
    <w:p w:rsidR="00964467" w:rsidRPr="00260BBF" w:rsidRDefault="00964467" w:rsidP="00964467">
      <w:pPr>
        <w:tabs>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ind w:left="900"/>
        <w:jc w:val="both"/>
        <w:rPr>
          <w:rFonts w:ascii="Arial" w:hAnsi="Arial"/>
          <w:sz w:val="22"/>
        </w:rPr>
      </w:pPr>
    </w:p>
    <w:p w:rsidR="00964467" w:rsidRPr="00260BBF" w:rsidRDefault="00964467" w:rsidP="00964467">
      <w:pPr>
        <w:tabs>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ind w:left="1440" w:hanging="540"/>
        <w:jc w:val="both"/>
        <w:rPr>
          <w:rFonts w:ascii="Arial" w:hAnsi="Arial"/>
          <w:sz w:val="22"/>
        </w:rPr>
      </w:pPr>
      <w:r w:rsidRPr="00260BBF">
        <w:rPr>
          <w:rFonts w:ascii="Arial" w:hAnsi="Arial"/>
          <w:sz w:val="22"/>
        </w:rPr>
        <w:t>(4)</w:t>
      </w:r>
      <w:r w:rsidRPr="00260BBF">
        <w:rPr>
          <w:rFonts w:ascii="Arial" w:hAnsi="Arial"/>
          <w:sz w:val="22"/>
        </w:rPr>
        <w:tab/>
        <w:t xml:space="preserve">U.S. DOJ regulations “Nondiscrimination on the Basis of Disability in State and Local Government Services,”28 C.F.R. Part 35; </w:t>
      </w:r>
    </w:p>
    <w:p w:rsidR="00964467" w:rsidRPr="00260BBF" w:rsidRDefault="00964467" w:rsidP="00964467">
      <w:pPr>
        <w:tabs>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ind w:left="900"/>
        <w:jc w:val="both"/>
        <w:rPr>
          <w:rFonts w:ascii="Arial" w:hAnsi="Arial"/>
          <w:sz w:val="22"/>
        </w:rPr>
      </w:pPr>
    </w:p>
    <w:p w:rsidR="00964467" w:rsidRPr="00260BBF" w:rsidRDefault="00964467" w:rsidP="00964467">
      <w:pPr>
        <w:tabs>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ind w:left="1440" w:hanging="540"/>
        <w:jc w:val="both"/>
        <w:rPr>
          <w:rFonts w:ascii="Arial" w:hAnsi="Arial"/>
          <w:sz w:val="22"/>
        </w:rPr>
      </w:pPr>
      <w:r w:rsidRPr="00260BBF">
        <w:rPr>
          <w:rFonts w:ascii="Arial" w:hAnsi="Arial"/>
          <w:sz w:val="22"/>
        </w:rPr>
        <w:t>(5)</w:t>
      </w:r>
      <w:r w:rsidRPr="00260BBF">
        <w:rPr>
          <w:rFonts w:ascii="Arial" w:hAnsi="Arial"/>
          <w:sz w:val="22"/>
        </w:rPr>
        <w:tab/>
        <w:t xml:space="preserve">U.S. DOJ regulations “Nondiscrimination on the Basis of Disability by Public Accommodations and in Commercial Facilities.” 28 C.F.R. Part 36; </w:t>
      </w:r>
    </w:p>
    <w:p w:rsidR="00964467" w:rsidRPr="00260BBF" w:rsidRDefault="00964467" w:rsidP="00964467">
      <w:pPr>
        <w:tabs>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ind w:left="900"/>
        <w:jc w:val="both"/>
        <w:rPr>
          <w:rFonts w:ascii="Arial" w:hAnsi="Arial"/>
          <w:sz w:val="22"/>
        </w:rPr>
      </w:pPr>
    </w:p>
    <w:p w:rsidR="00964467" w:rsidRPr="00260BBF" w:rsidRDefault="00964467" w:rsidP="00964467">
      <w:pPr>
        <w:tabs>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ind w:left="1440" w:hanging="540"/>
        <w:jc w:val="both"/>
        <w:rPr>
          <w:rFonts w:ascii="Arial" w:hAnsi="Arial"/>
          <w:sz w:val="22"/>
        </w:rPr>
      </w:pPr>
      <w:r w:rsidRPr="00260BBF">
        <w:rPr>
          <w:rFonts w:ascii="Arial" w:hAnsi="Arial"/>
          <w:sz w:val="22"/>
        </w:rPr>
        <w:t>(6)</w:t>
      </w:r>
      <w:r w:rsidRPr="00260BBF">
        <w:rPr>
          <w:rFonts w:ascii="Arial" w:hAnsi="Arial"/>
          <w:sz w:val="22"/>
        </w:rPr>
        <w:tab/>
        <w:t>U.S. GSA regulations “Accommodations for the Physically Handicapped,” 41 C.F.R. Subpart 101-19;</w:t>
      </w:r>
    </w:p>
    <w:p w:rsidR="00964467" w:rsidRPr="00260BBF" w:rsidRDefault="00964467" w:rsidP="00964467">
      <w:pPr>
        <w:tabs>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ind w:left="900"/>
        <w:jc w:val="both"/>
        <w:rPr>
          <w:rFonts w:ascii="Arial" w:hAnsi="Arial"/>
          <w:sz w:val="22"/>
        </w:rPr>
      </w:pPr>
    </w:p>
    <w:p w:rsidR="00964467" w:rsidRPr="00260BBF" w:rsidRDefault="00964467" w:rsidP="00964467">
      <w:pPr>
        <w:tabs>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ind w:left="1440" w:hanging="540"/>
        <w:jc w:val="both"/>
        <w:rPr>
          <w:rFonts w:ascii="Arial" w:hAnsi="Arial"/>
          <w:sz w:val="22"/>
        </w:rPr>
      </w:pPr>
      <w:r w:rsidRPr="00260BBF">
        <w:rPr>
          <w:rFonts w:ascii="Arial" w:hAnsi="Arial"/>
          <w:sz w:val="22"/>
        </w:rPr>
        <w:t>(7)</w:t>
      </w:r>
      <w:r w:rsidRPr="00260BBF">
        <w:rPr>
          <w:rFonts w:ascii="Arial" w:hAnsi="Arial"/>
          <w:sz w:val="22"/>
        </w:rPr>
        <w:tab/>
      </w:r>
      <w:smartTag w:uri="urn:schemas-microsoft-com:office:smarttags" w:element="country-region">
        <w:r w:rsidRPr="00260BBF">
          <w:rPr>
            <w:rFonts w:ascii="Arial" w:hAnsi="Arial"/>
            <w:sz w:val="22"/>
          </w:rPr>
          <w:t>U.S.</w:t>
        </w:r>
      </w:smartTag>
      <w:r w:rsidRPr="00260BBF">
        <w:rPr>
          <w:rFonts w:ascii="Arial" w:hAnsi="Arial"/>
          <w:sz w:val="22"/>
        </w:rPr>
        <w:t xml:space="preserve"> Equal Employment </w:t>
      </w:r>
      <w:smartTag w:uri="urn:schemas-microsoft-com:office:smarttags" w:element="place">
        <w:r w:rsidRPr="00260BBF">
          <w:rPr>
            <w:rFonts w:ascii="Arial" w:hAnsi="Arial"/>
            <w:sz w:val="22"/>
          </w:rPr>
          <w:t>Opportunity</w:t>
        </w:r>
      </w:smartTag>
      <w:r w:rsidRPr="00260BBF">
        <w:rPr>
          <w:rFonts w:ascii="Arial" w:hAnsi="Arial"/>
          <w:sz w:val="22"/>
        </w:rPr>
        <w:t xml:space="preserve"> Commission, “Regulations to Implement the Equal Employment Provisions of the Americans with Disabilities Act,” 29 C.F.R. Part 1630;</w:t>
      </w:r>
    </w:p>
    <w:p w:rsidR="00964467" w:rsidRPr="00260BBF" w:rsidRDefault="00964467" w:rsidP="00964467">
      <w:pPr>
        <w:tabs>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ind w:left="900"/>
        <w:jc w:val="both"/>
        <w:rPr>
          <w:rFonts w:ascii="Arial" w:hAnsi="Arial"/>
          <w:sz w:val="22"/>
        </w:rPr>
      </w:pPr>
    </w:p>
    <w:p w:rsidR="00964467" w:rsidRPr="00260BBF" w:rsidRDefault="00964467" w:rsidP="00964467">
      <w:pPr>
        <w:tabs>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ind w:left="1440" w:hanging="540"/>
        <w:jc w:val="both"/>
        <w:rPr>
          <w:rFonts w:ascii="Arial" w:hAnsi="Arial"/>
          <w:sz w:val="22"/>
        </w:rPr>
      </w:pPr>
      <w:r w:rsidRPr="00260BBF">
        <w:rPr>
          <w:rFonts w:ascii="Arial" w:hAnsi="Arial"/>
          <w:sz w:val="22"/>
        </w:rPr>
        <w:t>(8)</w:t>
      </w:r>
      <w:r w:rsidRPr="00260BBF">
        <w:rPr>
          <w:rFonts w:ascii="Arial" w:hAnsi="Arial"/>
          <w:sz w:val="22"/>
        </w:rPr>
        <w:tab/>
        <w:t xml:space="preserve">U.S. Federal Communications Commission regulations “Telecommunications Relay Services and Related Customer Premises Equipment for the Hearing and Speech Disabled,” 49 C.F.R. Part 64, Subpart F; </w:t>
      </w:r>
    </w:p>
    <w:p w:rsidR="00964467" w:rsidRPr="00260BBF" w:rsidRDefault="00964467" w:rsidP="00964467">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s>
        <w:ind w:left="1296" w:hanging="576"/>
        <w:jc w:val="both"/>
        <w:rPr>
          <w:rFonts w:ascii="Arial" w:hAnsi="Arial"/>
          <w:sz w:val="22"/>
        </w:rPr>
      </w:pPr>
    </w:p>
    <w:p w:rsidR="00964467" w:rsidRPr="00260BBF" w:rsidRDefault="00964467" w:rsidP="00964467">
      <w:pPr>
        <w:pStyle w:val="BodyTextIndent"/>
        <w:ind w:left="1440" w:hanging="540"/>
        <w:rPr>
          <w:sz w:val="22"/>
        </w:rPr>
      </w:pPr>
      <w:r w:rsidRPr="00260BBF">
        <w:rPr>
          <w:sz w:val="22"/>
        </w:rPr>
        <w:t>(9)</w:t>
      </w:r>
      <w:r w:rsidRPr="00260BBF">
        <w:rPr>
          <w:sz w:val="22"/>
        </w:rPr>
        <w:tab/>
        <w:t xml:space="preserve">U.S. Architectural and Transportation Barriers Compliance Board regulations, “Electronic and Information Technology Accessibility Standards.” 36 C.F.R. Part 1194; </w:t>
      </w:r>
    </w:p>
    <w:p w:rsidR="00964467" w:rsidRPr="00260BBF" w:rsidRDefault="00964467" w:rsidP="00964467">
      <w:pPr>
        <w:tabs>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ind w:left="900"/>
        <w:jc w:val="both"/>
        <w:rPr>
          <w:rFonts w:ascii="Arial" w:hAnsi="Arial"/>
          <w:sz w:val="22"/>
        </w:rPr>
      </w:pPr>
    </w:p>
    <w:p w:rsidR="00964467" w:rsidRPr="00260BBF" w:rsidRDefault="00964467" w:rsidP="00964467">
      <w:pPr>
        <w:tabs>
          <w:tab w:val="left" w:pos="1440"/>
          <w:tab w:val="left" w:pos="3000"/>
          <w:tab w:val="left" w:pos="3600"/>
          <w:tab w:val="left" w:pos="4200"/>
          <w:tab w:val="left" w:pos="4800"/>
          <w:tab w:val="left" w:pos="5400"/>
          <w:tab w:val="left" w:pos="6000"/>
          <w:tab w:val="left" w:pos="6600"/>
          <w:tab w:val="left" w:pos="7200"/>
          <w:tab w:val="left" w:pos="7800"/>
        </w:tabs>
        <w:ind w:left="1440" w:hanging="540"/>
        <w:jc w:val="both"/>
        <w:rPr>
          <w:rFonts w:ascii="Arial" w:hAnsi="Arial"/>
          <w:sz w:val="22"/>
        </w:rPr>
      </w:pPr>
      <w:r w:rsidRPr="00260BBF">
        <w:rPr>
          <w:rFonts w:ascii="Arial" w:hAnsi="Arial"/>
          <w:sz w:val="22"/>
        </w:rPr>
        <w:t>(10)</w:t>
      </w:r>
      <w:r w:rsidRPr="00260BBF">
        <w:rPr>
          <w:rFonts w:ascii="Arial" w:hAnsi="Arial"/>
          <w:sz w:val="22"/>
        </w:rPr>
        <w:tab/>
        <w:t xml:space="preserve">FTA regulations, "Transportation of Elderly and Handicapped Persons," 49 C.F.R. part 609; and </w:t>
      </w:r>
    </w:p>
    <w:p w:rsidR="00964467" w:rsidRPr="00260BBF" w:rsidRDefault="00964467" w:rsidP="00964467">
      <w:pPr>
        <w:tabs>
          <w:tab w:val="left" w:pos="1440"/>
          <w:tab w:val="left" w:pos="2400"/>
          <w:tab w:val="left" w:pos="3000"/>
          <w:tab w:val="left" w:pos="3600"/>
          <w:tab w:val="left" w:pos="4200"/>
          <w:tab w:val="left" w:pos="4800"/>
          <w:tab w:val="left" w:pos="5400"/>
          <w:tab w:val="left" w:pos="6000"/>
          <w:tab w:val="left" w:pos="6600"/>
          <w:tab w:val="left" w:pos="7200"/>
          <w:tab w:val="left" w:pos="7800"/>
        </w:tabs>
        <w:ind w:left="900"/>
        <w:jc w:val="both"/>
        <w:rPr>
          <w:rFonts w:ascii="Arial" w:hAnsi="Arial"/>
          <w:sz w:val="22"/>
        </w:rPr>
      </w:pPr>
    </w:p>
    <w:p w:rsidR="00964467" w:rsidRPr="00260BBF" w:rsidRDefault="00964467" w:rsidP="00964467">
      <w:pPr>
        <w:widowControl w:val="0"/>
        <w:numPr>
          <w:ilvl w:val="0"/>
          <w:numId w:val="10"/>
        </w:numPr>
        <w:tabs>
          <w:tab w:val="left" w:pos="360"/>
          <w:tab w:val="left" w:pos="806"/>
          <w:tab w:val="left" w:pos="1267"/>
          <w:tab w:val="left" w:pos="1570"/>
          <w:tab w:val="left" w:pos="1714"/>
          <w:tab w:val="left" w:pos="1829"/>
          <w:tab w:val="left" w:pos="2074"/>
        </w:tabs>
        <w:rPr>
          <w:rFonts w:ascii="Arial" w:hAnsi="Arial"/>
          <w:snapToGrid w:val="0"/>
          <w:color w:val="000000"/>
          <w:sz w:val="22"/>
        </w:rPr>
      </w:pPr>
      <w:r w:rsidRPr="00260BBF">
        <w:rPr>
          <w:rFonts w:ascii="Arial" w:hAnsi="Arial"/>
          <w:snapToGrid w:val="0"/>
          <w:color w:val="000000"/>
          <w:sz w:val="22"/>
        </w:rPr>
        <w:t xml:space="preserve">Federal civil rights and nondiscrimination directives implementing the foregoing </w:t>
      </w:r>
      <w:r w:rsidR="0078740E" w:rsidRPr="00260BBF">
        <w:rPr>
          <w:rFonts w:ascii="Arial" w:hAnsi="Arial"/>
          <w:snapToGrid w:val="0"/>
          <w:color w:val="000000"/>
          <w:sz w:val="22"/>
        </w:rPr>
        <w:t xml:space="preserve">Federal laws and </w:t>
      </w:r>
      <w:r w:rsidRPr="00260BBF">
        <w:rPr>
          <w:rFonts w:ascii="Arial" w:hAnsi="Arial"/>
          <w:snapToGrid w:val="0"/>
          <w:color w:val="000000"/>
          <w:sz w:val="22"/>
        </w:rPr>
        <w:t>regulations</w:t>
      </w:r>
      <w:r w:rsidR="0078740E" w:rsidRPr="00260BBF">
        <w:rPr>
          <w:rFonts w:ascii="Arial" w:hAnsi="Arial"/>
          <w:snapToGrid w:val="0"/>
          <w:color w:val="000000"/>
          <w:sz w:val="22"/>
        </w:rPr>
        <w:t>, except to the extent the Federal Government determines otherwise in writing</w:t>
      </w:r>
      <w:r w:rsidRPr="00260BBF">
        <w:rPr>
          <w:rFonts w:ascii="Arial" w:hAnsi="Arial"/>
          <w:snapToGrid w:val="0"/>
          <w:color w:val="000000"/>
          <w:sz w:val="22"/>
        </w:rPr>
        <w:t>.</w:t>
      </w:r>
    </w:p>
    <w:p w:rsidR="00964467" w:rsidRPr="00260BBF" w:rsidRDefault="00BA5DD4" w:rsidP="00964467">
      <w:pPr>
        <w:widowControl w:val="0"/>
        <w:tabs>
          <w:tab w:val="left" w:pos="360"/>
          <w:tab w:val="left" w:pos="806"/>
          <w:tab w:val="left" w:pos="1267"/>
          <w:tab w:val="left" w:pos="1570"/>
          <w:tab w:val="left" w:pos="1714"/>
          <w:tab w:val="left" w:pos="1829"/>
          <w:tab w:val="left" w:pos="2074"/>
        </w:tabs>
        <w:ind w:left="900"/>
        <w:rPr>
          <w:rFonts w:ascii="Arial" w:hAnsi="Arial"/>
          <w:snapToGrid w:val="0"/>
          <w:color w:val="000000"/>
          <w:sz w:val="22"/>
        </w:rPr>
      </w:pPr>
      <w:r w:rsidRPr="00260BBF">
        <w:rPr>
          <w:rFonts w:ascii="Arial" w:hAnsi="Arial"/>
          <w:snapToGrid w:val="0"/>
          <w:color w:val="000000"/>
          <w:sz w:val="22"/>
        </w:rPr>
        <w:t xml:space="preserve">  </w:t>
      </w:r>
      <w:r w:rsidR="009241AD" w:rsidRPr="00260BBF">
        <w:rPr>
          <w:rFonts w:ascii="Arial" w:hAnsi="Arial"/>
          <w:snapToGrid w:val="0"/>
          <w:color w:val="000000"/>
          <w:sz w:val="22"/>
        </w:rPr>
        <w:t xml:space="preserve"> </w:t>
      </w:r>
    </w:p>
    <w:p w:rsidR="00964467" w:rsidRPr="00260BBF" w:rsidRDefault="00B97A20" w:rsidP="00964467">
      <w:pPr>
        <w:tabs>
          <w:tab w:val="left" w:pos="1080"/>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260BBF">
        <w:rPr>
          <w:rFonts w:ascii="Arial" w:hAnsi="Arial"/>
          <w:sz w:val="22"/>
        </w:rPr>
        <w:t>(6</w:t>
      </w:r>
      <w:r w:rsidR="00964467" w:rsidRPr="00260BBF">
        <w:rPr>
          <w:rFonts w:ascii="Arial" w:hAnsi="Arial"/>
          <w:sz w:val="22"/>
        </w:rPr>
        <w:t xml:space="preserve">) </w:t>
      </w:r>
      <w:r w:rsidR="00964467" w:rsidRPr="00260BBF">
        <w:rPr>
          <w:rFonts w:ascii="Arial" w:hAnsi="Arial"/>
          <w:b/>
          <w:sz w:val="22"/>
        </w:rPr>
        <w:t>Access to Services for Persons with Limited English Proficiency</w:t>
      </w:r>
      <w:r w:rsidR="00964467" w:rsidRPr="00260BBF">
        <w:rPr>
          <w:rFonts w:ascii="Arial" w:hAnsi="Arial"/>
          <w:sz w:val="22"/>
        </w:rPr>
        <w:t xml:space="preserve">. The Contractor agrees to comply with Executive Order No. 13166,"Improving Access to Services for Persons with Limited English Proficiency," 42 U.S.C. § 2000d-1 note, and U.S. DOT Notice, "DOT Policy Guidance Concerning Recipients’ Responsibilities to Limited English Proficiency (LEP) Persons," 70 </w:t>
      </w:r>
      <w:r w:rsidR="00964467" w:rsidRPr="00260BBF">
        <w:rPr>
          <w:rFonts w:ascii="Arial" w:hAnsi="Arial"/>
          <w:i/>
          <w:sz w:val="22"/>
        </w:rPr>
        <w:t>Fed. Reg</w:t>
      </w:r>
      <w:r w:rsidR="00964467" w:rsidRPr="00260BBF">
        <w:rPr>
          <w:rFonts w:ascii="Arial" w:hAnsi="Arial"/>
          <w:sz w:val="22"/>
        </w:rPr>
        <w:t>. 74087, December 14, 2005</w:t>
      </w:r>
      <w:r w:rsidRPr="00260BBF">
        <w:rPr>
          <w:rFonts w:ascii="Arial" w:hAnsi="Arial"/>
          <w:sz w:val="22"/>
        </w:rPr>
        <w:t>, except to the extent that the Federal Government determines otherwise in writing</w:t>
      </w:r>
      <w:r w:rsidR="00964467" w:rsidRPr="00260BBF">
        <w:rPr>
          <w:rFonts w:ascii="Arial" w:hAnsi="Arial"/>
          <w:sz w:val="22"/>
        </w:rPr>
        <w:t>.</w:t>
      </w:r>
    </w:p>
    <w:p w:rsidR="00964467" w:rsidRPr="00260BBF" w:rsidRDefault="00964467" w:rsidP="00964467">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0"/>
        <w:jc w:val="both"/>
        <w:rPr>
          <w:rFonts w:ascii="Arial" w:hAnsi="Arial"/>
          <w:sz w:val="22"/>
        </w:rPr>
      </w:pPr>
    </w:p>
    <w:p w:rsidR="00964467" w:rsidRPr="00260BBF" w:rsidRDefault="00B97A20" w:rsidP="00964467">
      <w:pPr>
        <w:pStyle w:val="BodyTextIndent"/>
        <w:rPr>
          <w:sz w:val="22"/>
        </w:rPr>
      </w:pPr>
      <w:r w:rsidRPr="00260BBF">
        <w:rPr>
          <w:sz w:val="22"/>
        </w:rPr>
        <w:t>(7</w:t>
      </w:r>
      <w:r w:rsidR="00964467" w:rsidRPr="00260BBF">
        <w:rPr>
          <w:sz w:val="22"/>
        </w:rPr>
        <w:t xml:space="preserve">) </w:t>
      </w:r>
      <w:r w:rsidR="00964467" w:rsidRPr="00260BBF">
        <w:rPr>
          <w:b/>
          <w:sz w:val="22"/>
        </w:rPr>
        <w:t>Environmental Justice</w:t>
      </w:r>
      <w:r w:rsidR="00964467" w:rsidRPr="00260BBF">
        <w:rPr>
          <w:sz w:val="22"/>
        </w:rPr>
        <w:t>. The Contractor agrees to comply with the policies of Executive Order No. 12898, "Federal Actions to Address Environmental Justice in Minority Populations and Low-Income Populations," 42 U.S.C. § 4321 note</w:t>
      </w:r>
      <w:r w:rsidRPr="00260BBF">
        <w:rPr>
          <w:sz w:val="22"/>
        </w:rPr>
        <w:t xml:space="preserve">, except to the extent that the Federal Government determines otherwise in writing. </w:t>
      </w:r>
    </w:p>
    <w:p w:rsidR="00964467" w:rsidRPr="00260BBF" w:rsidRDefault="00964467" w:rsidP="00964467">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964467" w:rsidRPr="00260BBF" w:rsidRDefault="00B97A20" w:rsidP="00964467">
      <w:pPr>
        <w:widowControl w:val="0"/>
        <w:tabs>
          <w:tab w:val="left" w:pos="360"/>
          <w:tab w:val="left" w:pos="1170"/>
          <w:tab w:val="left" w:pos="1267"/>
          <w:tab w:val="left" w:pos="1570"/>
          <w:tab w:val="left" w:pos="1714"/>
          <w:tab w:val="left" w:pos="1829"/>
          <w:tab w:val="left" w:pos="2074"/>
        </w:tabs>
        <w:ind w:left="720"/>
        <w:rPr>
          <w:rFonts w:ascii="Arial" w:hAnsi="Arial"/>
          <w:snapToGrid w:val="0"/>
          <w:color w:val="000000"/>
          <w:sz w:val="22"/>
        </w:rPr>
      </w:pPr>
      <w:r w:rsidRPr="00260BBF">
        <w:rPr>
          <w:rFonts w:ascii="Arial" w:hAnsi="Arial"/>
          <w:snapToGrid w:val="0"/>
          <w:color w:val="000000"/>
          <w:sz w:val="22"/>
        </w:rPr>
        <w:t>(8</w:t>
      </w:r>
      <w:r w:rsidR="00964467" w:rsidRPr="00260BBF">
        <w:rPr>
          <w:rFonts w:ascii="Arial" w:hAnsi="Arial"/>
          <w:snapToGrid w:val="0"/>
          <w:color w:val="000000"/>
          <w:sz w:val="22"/>
        </w:rPr>
        <w:t>)</w:t>
      </w:r>
      <w:r w:rsidR="00964467" w:rsidRPr="00260BBF">
        <w:rPr>
          <w:rFonts w:ascii="Arial" w:hAnsi="Arial"/>
          <w:snapToGrid w:val="0"/>
          <w:color w:val="000000"/>
          <w:sz w:val="22"/>
        </w:rPr>
        <w:tab/>
      </w:r>
      <w:r w:rsidR="00964467" w:rsidRPr="00260BBF">
        <w:rPr>
          <w:rFonts w:ascii="Arial" w:hAnsi="Arial"/>
          <w:b/>
          <w:snapToGrid w:val="0"/>
          <w:color w:val="000000"/>
          <w:sz w:val="22"/>
        </w:rPr>
        <w:t>Drug or Alcohol Abuse</w:t>
      </w:r>
      <w:r w:rsidR="00964467" w:rsidRPr="00260BBF">
        <w:rPr>
          <w:rFonts w:ascii="Arial" w:hAnsi="Arial"/>
          <w:b/>
          <w:snapToGrid w:val="0"/>
          <w:color w:val="000000"/>
          <w:sz w:val="22"/>
        </w:rPr>
        <w:noBreakHyphen/>
        <w:t>Confidentiality and Other Civil Rights Protections</w:t>
      </w:r>
      <w:r w:rsidR="00964467" w:rsidRPr="00260BBF">
        <w:rPr>
          <w:rFonts w:ascii="Arial" w:hAnsi="Arial"/>
          <w:snapToGrid w:val="0"/>
          <w:color w:val="000000"/>
          <w:sz w:val="22"/>
        </w:rPr>
        <w:t xml:space="preserve">.  To the extent applicable, the Contractor agrees to comply with the confidentiality and other civil rights protections of the Drug Abuse Office and Treatment Act of 1972, as amended, 21 U.S.C. §§ 1101 </w:t>
      </w:r>
      <w:r w:rsidR="00964467" w:rsidRPr="00260BBF">
        <w:rPr>
          <w:rFonts w:ascii="Arial" w:hAnsi="Arial"/>
          <w:i/>
          <w:snapToGrid w:val="0"/>
          <w:color w:val="000000"/>
          <w:sz w:val="22"/>
        </w:rPr>
        <w:t>et seq</w:t>
      </w:r>
      <w:r w:rsidR="00964467" w:rsidRPr="00260BBF">
        <w:rPr>
          <w:rFonts w:ascii="Arial" w:hAnsi="Arial"/>
          <w:snapToGrid w:val="0"/>
          <w:color w:val="000000"/>
          <w:sz w:val="22"/>
        </w:rPr>
        <w:t>., with the Comprehensive Alcohol Abuse and Alcoholism Prevention, Treatment and Rehabilitation Act of 1970, as amended, 42 U.S.C. §§ </w:t>
      </w:r>
      <w:r w:rsidR="00964467" w:rsidRPr="00260BBF">
        <w:rPr>
          <w:rFonts w:ascii="Arial" w:hAnsi="Arial"/>
          <w:sz w:val="22"/>
        </w:rPr>
        <w:t>4541</w:t>
      </w:r>
      <w:r w:rsidR="00964467" w:rsidRPr="00260BBF">
        <w:rPr>
          <w:rFonts w:ascii="Arial" w:hAnsi="Arial"/>
          <w:snapToGrid w:val="0"/>
          <w:color w:val="000000"/>
          <w:sz w:val="22"/>
        </w:rPr>
        <w:t xml:space="preserve"> </w:t>
      </w:r>
      <w:r w:rsidR="00964467" w:rsidRPr="00260BBF">
        <w:rPr>
          <w:rFonts w:ascii="Arial" w:hAnsi="Arial"/>
          <w:i/>
          <w:snapToGrid w:val="0"/>
          <w:color w:val="000000"/>
          <w:sz w:val="22"/>
        </w:rPr>
        <w:t>et seq</w:t>
      </w:r>
      <w:r w:rsidR="00964467" w:rsidRPr="00260BBF">
        <w:rPr>
          <w:rFonts w:ascii="Arial" w:hAnsi="Arial"/>
          <w:snapToGrid w:val="0"/>
          <w:color w:val="000000"/>
          <w:sz w:val="22"/>
        </w:rPr>
        <w:t>., and with the Public Health Service Act of 1912, as amended, 42 U.S.C. §§ </w:t>
      </w:r>
      <w:r w:rsidR="00E67F33" w:rsidRPr="00260BBF">
        <w:rPr>
          <w:rFonts w:ascii="Arial" w:hAnsi="Arial"/>
          <w:sz w:val="22"/>
        </w:rPr>
        <w:t>290dd through 290dd-2, and any amendments thereto.</w:t>
      </w:r>
    </w:p>
    <w:p w:rsidR="00964467" w:rsidRPr="00260BBF" w:rsidRDefault="00964467" w:rsidP="00964467">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964467" w:rsidRPr="00260BBF" w:rsidRDefault="00E67F33" w:rsidP="00964467">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260BBF">
        <w:rPr>
          <w:rFonts w:ascii="Arial" w:hAnsi="Arial"/>
          <w:sz w:val="22"/>
        </w:rPr>
        <w:t>(9</w:t>
      </w:r>
      <w:r w:rsidR="00964467" w:rsidRPr="00260BBF">
        <w:rPr>
          <w:rFonts w:ascii="Arial" w:hAnsi="Arial"/>
          <w:sz w:val="22"/>
        </w:rPr>
        <w:t xml:space="preserve">) </w:t>
      </w:r>
      <w:r w:rsidR="00964467" w:rsidRPr="00260BBF">
        <w:rPr>
          <w:rFonts w:ascii="Arial" w:hAnsi="Arial"/>
          <w:b/>
          <w:sz w:val="22"/>
        </w:rPr>
        <w:t>Other Nondiscrimination</w:t>
      </w:r>
      <w:r w:rsidRPr="00260BBF">
        <w:rPr>
          <w:rFonts w:ascii="Arial" w:hAnsi="Arial"/>
          <w:b/>
          <w:sz w:val="22"/>
        </w:rPr>
        <w:t xml:space="preserve"> Laws</w:t>
      </w:r>
      <w:r w:rsidR="00964467" w:rsidRPr="00260BBF">
        <w:rPr>
          <w:rFonts w:ascii="Arial" w:hAnsi="Arial"/>
          <w:sz w:val="22"/>
        </w:rPr>
        <w:t xml:space="preserve">. The Contractor agrees to comply with applicable </w:t>
      </w:r>
      <w:r w:rsidRPr="00260BBF">
        <w:rPr>
          <w:rFonts w:ascii="Arial" w:hAnsi="Arial"/>
          <w:sz w:val="22"/>
        </w:rPr>
        <w:t xml:space="preserve">provisions of other Federal laws and </w:t>
      </w:r>
      <w:r w:rsidR="00964467" w:rsidRPr="00260BBF">
        <w:rPr>
          <w:rFonts w:ascii="Arial" w:hAnsi="Arial"/>
          <w:sz w:val="22"/>
        </w:rPr>
        <w:t>re</w:t>
      </w:r>
      <w:r w:rsidRPr="00260BBF">
        <w:rPr>
          <w:rFonts w:ascii="Arial" w:hAnsi="Arial"/>
          <w:sz w:val="22"/>
        </w:rPr>
        <w:t xml:space="preserve">gulations, and follow applicable directives prohibiting </w:t>
      </w:r>
      <w:r w:rsidR="00964467" w:rsidRPr="00260BBF">
        <w:rPr>
          <w:rFonts w:ascii="Arial" w:hAnsi="Arial"/>
          <w:sz w:val="22"/>
        </w:rPr>
        <w:t>discrimination</w:t>
      </w:r>
      <w:r w:rsidRPr="00260BBF">
        <w:rPr>
          <w:rFonts w:ascii="Arial" w:hAnsi="Arial"/>
          <w:sz w:val="22"/>
        </w:rPr>
        <w:t>, except to the extent that the Federal Government determines otherwise in writing</w:t>
      </w:r>
      <w:r w:rsidR="00964467" w:rsidRPr="00260BBF">
        <w:rPr>
          <w:rFonts w:ascii="Arial" w:hAnsi="Arial"/>
          <w:sz w:val="22"/>
        </w:rPr>
        <w:t>.</w:t>
      </w:r>
    </w:p>
    <w:p w:rsidR="00964467" w:rsidRPr="00260BBF" w:rsidRDefault="00964467" w:rsidP="00964467">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964467" w:rsidRPr="00260BBF" w:rsidRDefault="00E67F33" w:rsidP="00964467">
      <w:pPr>
        <w:pStyle w:val="BodyTextIndent"/>
        <w:tabs>
          <w:tab w:val="left" w:pos="720"/>
        </w:tabs>
        <w:rPr>
          <w:sz w:val="22"/>
        </w:rPr>
      </w:pPr>
      <w:r w:rsidRPr="00260BBF">
        <w:rPr>
          <w:sz w:val="22"/>
        </w:rPr>
        <w:lastRenderedPageBreak/>
        <w:t>(10</w:t>
      </w:r>
      <w:r w:rsidR="00964467" w:rsidRPr="00260BBF">
        <w:rPr>
          <w:sz w:val="22"/>
        </w:rPr>
        <w:t>) The Contractor also agrees to include these requirements in each subcontract financed in whole or in part with Federal assistance provided by FTA, modified only if necessary to identify the affected parties.</w:t>
      </w:r>
    </w:p>
    <w:p w:rsidR="004F73E4" w:rsidRPr="00260BBF" w:rsidRDefault="004F73E4">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p>
    <w:p w:rsidR="00964467" w:rsidRPr="00260BBF" w:rsidRDefault="004F73E4" w:rsidP="00964467">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r w:rsidRPr="00260BBF">
        <w:rPr>
          <w:rFonts w:ascii="Arial" w:hAnsi="Arial" w:cs="Arial"/>
          <w:b/>
          <w:sz w:val="22"/>
          <w:szCs w:val="22"/>
        </w:rPr>
        <w:t>7.</w:t>
      </w:r>
      <w:r w:rsidRPr="00260BBF">
        <w:rPr>
          <w:rFonts w:ascii="Arial" w:hAnsi="Arial" w:cs="Arial"/>
          <w:b/>
          <w:sz w:val="22"/>
          <w:szCs w:val="22"/>
        </w:rPr>
        <w:tab/>
      </w:r>
      <w:r w:rsidR="00964467" w:rsidRPr="00260BBF">
        <w:rPr>
          <w:rFonts w:ascii="Arial" w:hAnsi="Arial"/>
          <w:b/>
          <w:sz w:val="22"/>
          <w:u w:val="single"/>
        </w:rPr>
        <w:t>Contracting with Disadvantaged Business Enterprises</w:t>
      </w:r>
    </w:p>
    <w:p w:rsidR="004F73E4" w:rsidRPr="00260BBF" w:rsidRDefault="004F73E4" w:rsidP="00964467">
      <w:pPr>
        <w:tabs>
          <w:tab w:val="left" w:pos="63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b/>
          <w:sz w:val="22"/>
          <w:szCs w:val="22"/>
        </w:rPr>
      </w:pPr>
    </w:p>
    <w:p w:rsidR="00964467" w:rsidRPr="00260BBF" w:rsidRDefault="00964467" w:rsidP="00964467">
      <w:pPr>
        <w:pStyle w:val="BodyTextIndent2"/>
        <w:widowControl w:val="0"/>
        <w:tabs>
          <w:tab w:val="left" w:pos="720"/>
          <w:tab w:val="left" w:pos="1267"/>
          <w:tab w:val="left" w:pos="1570"/>
          <w:tab w:val="left" w:pos="1714"/>
          <w:tab w:val="left" w:pos="1829"/>
          <w:tab w:val="left" w:pos="2074"/>
        </w:tabs>
        <w:ind w:left="720" w:firstLine="0"/>
        <w:jc w:val="both"/>
        <w:rPr>
          <w:sz w:val="22"/>
        </w:rPr>
      </w:pPr>
      <w:r w:rsidRPr="00260BBF">
        <w:rPr>
          <w:sz w:val="22"/>
        </w:rPr>
        <w:t xml:space="preserve">The newest version on the Department of Transportation’s Disadvantaged Business Enterprise (DBE) program became effective October 1, 2004. </w:t>
      </w:r>
      <w:r w:rsidRPr="00260BBF">
        <w:rPr>
          <w:sz w:val="22"/>
        </w:rPr>
        <w:br/>
      </w:r>
    </w:p>
    <w:p w:rsidR="00964467" w:rsidRPr="00260BBF" w:rsidRDefault="00964467" w:rsidP="00964467">
      <w:pPr>
        <w:tabs>
          <w:tab w:val="left" w:pos="806"/>
        </w:tabs>
        <w:ind w:left="720"/>
        <w:jc w:val="both"/>
        <w:rPr>
          <w:rFonts w:ascii="Arial" w:hAnsi="Arial"/>
          <w:sz w:val="22"/>
        </w:rPr>
      </w:pPr>
      <w:r w:rsidRPr="00260BBF">
        <w:rPr>
          <w:rFonts w:ascii="Arial" w:hAnsi="Arial"/>
          <w:sz w:val="22"/>
        </w:rPr>
        <w:t xml:space="preserve">a. This contract is subject to the requirements of Title 49, Code of Federal Regulations, Part 26, </w:t>
      </w:r>
      <w:r w:rsidRPr="00260BBF">
        <w:rPr>
          <w:rFonts w:ascii="Arial" w:hAnsi="Arial"/>
          <w:i/>
          <w:sz w:val="22"/>
        </w:rPr>
        <w:t>Participation by Disadvantaged Business Enterprises in Department of Transportation Financial Assistance Programs</w:t>
      </w:r>
      <w:r w:rsidRPr="00260BBF">
        <w:rPr>
          <w:rFonts w:ascii="Arial" w:hAnsi="Arial"/>
          <w:snapToGrid w:val="0"/>
          <w:color w:val="000000"/>
          <w:sz w:val="22"/>
        </w:rPr>
        <w:t xml:space="preserve"> and with section 1101(b) of SAFETEA</w:t>
      </w:r>
      <w:r w:rsidRPr="00260BBF">
        <w:rPr>
          <w:rFonts w:ascii="Arial" w:hAnsi="Arial"/>
          <w:snapToGrid w:val="0"/>
          <w:color w:val="000000"/>
          <w:sz w:val="22"/>
        </w:rPr>
        <w:noBreakHyphen/>
        <w:t>LU, 23 U.S.C. § 101</w:t>
      </w:r>
      <w:r w:rsidRPr="00260BBF">
        <w:rPr>
          <w:rFonts w:ascii="Arial" w:hAnsi="Arial"/>
          <w:i/>
          <w:sz w:val="22"/>
        </w:rPr>
        <w:t>.</w:t>
      </w:r>
      <w:r w:rsidRPr="00260BBF">
        <w:rPr>
          <w:rFonts w:ascii="Arial" w:hAnsi="Arial"/>
          <w:sz w:val="22"/>
        </w:rPr>
        <w:t xml:space="preserve"> The NC Department of Transportation/Public Transportation Division’s overall goal for DBE participation is </w:t>
      </w:r>
      <w:r w:rsidR="00C11249" w:rsidRPr="00260BBF">
        <w:rPr>
          <w:rFonts w:ascii="Arial" w:hAnsi="Arial"/>
          <w:b/>
          <w:sz w:val="22"/>
        </w:rPr>
        <w:t>8.6</w:t>
      </w:r>
      <w:r w:rsidRPr="00260BBF">
        <w:rPr>
          <w:rFonts w:ascii="Arial" w:hAnsi="Arial"/>
          <w:b/>
          <w:sz w:val="22"/>
        </w:rPr>
        <w:t>%.</w:t>
      </w:r>
      <w:r w:rsidRPr="00260BBF">
        <w:rPr>
          <w:rFonts w:ascii="Arial" w:hAnsi="Arial"/>
          <w:sz w:val="22"/>
        </w:rPr>
        <w:t xml:space="preserve"> </w:t>
      </w:r>
    </w:p>
    <w:p w:rsidR="009B08CD" w:rsidRPr="00260BBF" w:rsidRDefault="00964467" w:rsidP="009B08CD">
      <w:pPr>
        <w:tabs>
          <w:tab w:val="left" w:pos="806"/>
        </w:tabs>
        <w:ind w:left="720"/>
        <w:jc w:val="both"/>
        <w:rPr>
          <w:rFonts w:ascii="Arial" w:hAnsi="Arial"/>
          <w:sz w:val="22"/>
        </w:rPr>
      </w:pPr>
      <w:r w:rsidRPr="00260BBF">
        <w:rPr>
          <w:rFonts w:ascii="Arial" w:hAnsi="Arial"/>
          <w:sz w:val="22"/>
        </w:rPr>
        <w:br/>
      </w:r>
      <w:r w:rsidR="009B08CD" w:rsidRPr="00260BBF">
        <w:rPr>
          <w:rFonts w:ascii="Arial" w:hAnsi="Arial"/>
          <w:sz w:val="22"/>
        </w:rPr>
        <w:t xml:space="preserve">b. The contractor shall not discriminate </w:t>
      </w:r>
      <w:proofErr w:type="gramStart"/>
      <w:r w:rsidR="009B08CD" w:rsidRPr="00260BBF">
        <w:rPr>
          <w:rFonts w:ascii="Arial" w:hAnsi="Arial"/>
          <w:sz w:val="22"/>
        </w:rPr>
        <w:t>on the basis of</w:t>
      </w:r>
      <w:proofErr w:type="gramEnd"/>
      <w:r w:rsidR="009B08CD" w:rsidRPr="00260BBF">
        <w:rPr>
          <w:rFonts w:ascii="Arial" w:hAnsi="Arial"/>
          <w:sz w:val="22"/>
        </w:rPr>
        <w:t xml:space="preserve"> race, color, national origin, or sex in the performance of this contract. The contractor shall carry out applicable requirements of 49 CFR Part 26 in the award and administration of this DOT-assisted contract. Failure by the contractor to carry out these requirements is a material breach of this contract, which may result in the termination of this contract or such other remedy as the</w:t>
      </w:r>
      <w:r w:rsidR="009B08CD" w:rsidRPr="00260BBF">
        <w:rPr>
          <w:rFonts w:ascii="Arial" w:hAnsi="Arial"/>
          <w:b/>
          <w:sz w:val="22"/>
        </w:rPr>
        <w:t xml:space="preserve"> Procuring Agency </w:t>
      </w:r>
      <w:r w:rsidR="009B08CD" w:rsidRPr="00260BBF">
        <w:rPr>
          <w:rFonts w:ascii="Arial" w:hAnsi="Arial"/>
          <w:sz w:val="22"/>
        </w:rPr>
        <w:t xml:space="preserve">deems appropriate. Each subcontract the contractor signs with a subcontractor must include the assurance in this paragraph (see 49 CFR 26.13(b)). </w:t>
      </w:r>
      <w:r w:rsidR="009B08CD" w:rsidRPr="00260BBF">
        <w:rPr>
          <w:rFonts w:ascii="Arial" w:hAnsi="Arial"/>
          <w:sz w:val="22"/>
        </w:rPr>
        <w:br/>
      </w:r>
      <w:r w:rsidR="009B08CD" w:rsidRPr="00260BBF">
        <w:rPr>
          <w:rFonts w:ascii="Arial" w:hAnsi="Arial"/>
          <w:sz w:val="22"/>
        </w:rPr>
        <w:br/>
        <w:t xml:space="preserve">The successful bidder/offeror will be required to report its </w:t>
      </w:r>
      <w:r w:rsidR="009B08CD" w:rsidRPr="00260BBF">
        <w:rPr>
          <w:rFonts w:ascii="Arial" w:hAnsi="Arial"/>
          <w:sz w:val="22"/>
          <w:u w:val="single"/>
        </w:rPr>
        <w:t>DBE participation obtained through race-neutral means</w:t>
      </w:r>
      <w:r w:rsidR="009B08CD" w:rsidRPr="00260BBF">
        <w:rPr>
          <w:rFonts w:ascii="Arial" w:hAnsi="Arial"/>
          <w:sz w:val="22"/>
        </w:rPr>
        <w:t xml:space="preserve"> throughout the period of performance.</w:t>
      </w:r>
    </w:p>
    <w:p w:rsidR="009B08CD" w:rsidRPr="00260BBF" w:rsidRDefault="009B08CD" w:rsidP="009B08CD">
      <w:pPr>
        <w:tabs>
          <w:tab w:val="left" w:pos="806"/>
        </w:tabs>
        <w:ind w:left="720"/>
        <w:jc w:val="both"/>
        <w:rPr>
          <w:rFonts w:ascii="Arial" w:hAnsi="Arial"/>
          <w:sz w:val="22"/>
        </w:rPr>
      </w:pPr>
      <w:r w:rsidRPr="00260BBF">
        <w:rPr>
          <w:rFonts w:ascii="Arial" w:hAnsi="Arial"/>
          <w:sz w:val="22"/>
        </w:rPr>
        <w:br/>
        <w:t>c. The contractor is required to pay its subcontractors performing work related to this contract for satisfactory performance of that work no later than 30 days after the contractor’s receipt of payment for that work from the Procuring Agency</w:t>
      </w:r>
      <w:r w:rsidRPr="00260BBF">
        <w:rPr>
          <w:rFonts w:ascii="Arial" w:hAnsi="Arial"/>
          <w:b/>
          <w:sz w:val="22"/>
        </w:rPr>
        <w:t>.</w:t>
      </w:r>
      <w:r w:rsidRPr="00260BBF">
        <w:rPr>
          <w:rFonts w:ascii="Arial" w:hAnsi="Arial"/>
          <w:sz w:val="22"/>
        </w:rPr>
        <w:t xml:space="preserve"> In addition, these may apply:</w:t>
      </w:r>
    </w:p>
    <w:p w:rsidR="00DD5A00" w:rsidRPr="00260BBF" w:rsidRDefault="00DD5A00" w:rsidP="009B08CD">
      <w:pPr>
        <w:tabs>
          <w:tab w:val="left" w:pos="806"/>
        </w:tabs>
        <w:ind w:left="720"/>
        <w:jc w:val="both"/>
        <w:rPr>
          <w:rFonts w:ascii="Arial" w:hAnsi="Arial"/>
          <w:sz w:val="22"/>
        </w:rPr>
      </w:pPr>
    </w:p>
    <w:p w:rsidR="009B08CD" w:rsidRPr="00260BBF" w:rsidRDefault="009B08CD" w:rsidP="009B08CD">
      <w:pPr>
        <w:numPr>
          <w:ilvl w:val="0"/>
          <w:numId w:val="14"/>
        </w:numPr>
        <w:tabs>
          <w:tab w:val="left" w:pos="806"/>
        </w:tabs>
        <w:jc w:val="both"/>
        <w:rPr>
          <w:rFonts w:ascii="Arial" w:hAnsi="Arial"/>
          <w:b/>
          <w:sz w:val="22"/>
        </w:rPr>
      </w:pPr>
      <w:r w:rsidRPr="00260BBF">
        <w:rPr>
          <w:rFonts w:ascii="Arial" w:hAnsi="Arial"/>
          <w:b/>
          <w:sz w:val="22"/>
        </w:rPr>
        <w:t xml:space="preserve">the contractor may not hold retainage from its subcontractors; or </w:t>
      </w:r>
    </w:p>
    <w:p w:rsidR="009B08CD" w:rsidRPr="00260BBF" w:rsidRDefault="009B08CD" w:rsidP="009B08CD">
      <w:pPr>
        <w:numPr>
          <w:ilvl w:val="0"/>
          <w:numId w:val="14"/>
        </w:numPr>
        <w:tabs>
          <w:tab w:val="left" w:pos="806"/>
        </w:tabs>
        <w:jc w:val="both"/>
        <w:rPr>
          <w:rFonts w:ascii="Arial" w:hAnsi="Arial"/>
          <w:b/>
          <w:sz w:val="22"/>
        </w:rPr>
      </w:pPr>
      <w:r w:rsidRPr="00260BBF">
        <w:rPr>
          <w:rFonts w:ascii="Arial" w:hAnsi="Arial"/>
          <w:b/>
          <w:sz w:val="22"/>
        </w:rPr>
        <w:t xml:space="preserve">is required to return any retainage payments to those subcontractors within 30 days after the subcontractor's work related to this contract is satisfactorily completed; or </w:t>
      </w:r>
    </w:p>
    <w:p w:rsidR="009B08CD" w:rsidRPr="00260BBF" w:rsidRDefault="009B08CD" w:rsidP="009B08CD">
      <w:pPr>
        <w:numPr>
          <w:ilvl w:val="0"/>
          <w:numId w:val="14"/>
        </w:numPr>
        <w:tabs>
          <w:tab w:val="left" w:pos="806"/>
        </w:tabs>
        <w:jc w:val="both"/>
        <w:rPr>
          <w:rFonts w:ascii="Arial" w:hAnsi="Arial"/>
          <w:b/>
          <w:sz w:val="22"/>
        </w:rPr>
      </w:pPr>
      <w:r w:rsidRPr="00260BBF">
        <w:rPr>
          <w:rFonts w:ascii="Arial" w:hAnsi="Arial"/>
          <w:b/>
          <w:sz w:val="22"/>
        </w:rPr>
        <w:t>is required to return any retainage payments to those subcontractors within 30 days after incremental acceptance of the subcontractor’s work by the Procuring Agency</w:t>
      </w:r>
      <w:r w:rsidR="006B4E03" w:rsidRPr="00260BBF">
        <w:rPr>
          <w:rFonts w:ascii="Arial" w:hAnsi="Arial"/>
          <w:b/>
          <w:sz w:val="22"/>
        </w:rPr>
        <w:t xml:space="preserve"> and c</w:t>
      </w:r>
      <w:r w:rsidRPr="00260BBF">
        <w:rPr>
          <w:rFonts w:ascii="Arial" w:hAnsi="Arial"/>
          <w:b/>
          <w:sz w:val="22"/>
        </w:rPr>
        <w:t>ontractor’s receipt of the partial retainage payment related to the subcontractor’s work.</w:t>
      </w:r>
    </w:p>
    <w:p w:rsidR="009B08CD" w:rsidRPr="00260BBF" w:rsidRDefault="009B08CD" w:rsidP="009B08CD">
      <w:pPr>
        <w:tabs>
          <w:tab w:val="left" w:pos="806"/>
        </w:tabs>
        <w:ind w:left="720"/>
        <w:jc w:val="both"/>
        <w:rPr>
          <w:rFonts w:ascii="Arial" w:hAnsi="Arial"/>
          <w:sz w:val="22"/>
        </w:rPr>
      </w:pPr>
      <w:r w:rsidRPr="00260BBF">
        <w:rPr>
          <w:rFonts w:ascii="Arial" w:hAnsi="Arial"/>
          <w:sz w:val="22"/>
        </w:rPr>
        <w:br/>
        <w:t xml:space="preserve">d. The contractor must promptly notify the </w:t>
      </w:r>
      <w:r w:rsidRPr="00260BBF">
        <w:rPr>
          <w:rFonts w:ascii="Arial" w:hAnsi="Arial"/>
          <w:b/>
          <w:sz w:val="22"/>
        </w:rPr>
        <w:t xml:space="preserve">Procuring Agency </w:t>
      </w:r>
      <w:r w:rsidRPr="00260BBF">
        <w:rPr>
          <w:rFonts w:ascii="Arial" w:hAnsi="Arial"/>
          <w:sz w:val="22"/>
        </w:rPr>
        <w:t xml:space="preserve">whenever a DBE subcontractor performing work related to this contract is terminated or fails to complete its work, and must make good faith efforts to engage another DBE subcontractor to perform at least the same amount of work. The contractor may not terminate any DBE subcontractor and perform that work through its own forces or those of an affiliate without prior written consent of the </w:t>
      </w:r>
      <w:r w:rsidRPr="00260BBF">
        <w:rPr>
          <w:rFonts w:ascii="Arial" w:hAnsi="Arial"/>
          <w:b/>
          <w:sz w:val="22"/>
        </w:rPr>
        <w:t>Procuring Agency.</w:t>
      </w:r>
      <w:r w:rsidRPr="00260BBF">
        <w:rPr>
          <w:rFonts w:ascii="Arial" w:hAnsi="Arial"/>
          <w:sz w:val="22"/>
        </w:rPr>
        <w:t xml:space="preserve"> </w:t>
      </w:r>
    </w:p>
    <w:p w:rsidR="00964467" w:rsidRPr="00260BBF" w:rsidRDefault="00964467" w:rsidP="00964467">
      <w:pPr>
        <w:tabs>
          <w:tab w:val="left" w:pos="806"/>
        </w:tabs>
        <w:ind w:left="720"/>
        <w:jc w:val="both"/>
        <w:rPr>
          <w:rFonts w:ascii="Arial" w:hAnsi="Arial"/>
          <w:sz w:val="22"/>
        </w:rPr>
      </w:pP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5" w:hanging="605"/>
        <w:jc w:val="both"/>
        <w:rPr>
          <w:rFonts w:ascii="Arial" w:hAnsi="Arial" w:cs="Arial"/>
          <w:b/>
          <w:sz w:val="22"/>
          <w:szCs w:val="22"/>
        </w:rPr>
      </w:pPr>
      <w:r w:rsidRPr="00260BBF">
        <w:rPr>
          <w:rFonts w:ascii="Arial" w:hAnsi="Arial" w:cs="Arial"/>
          <w:b/>
          <w:sz w:val="22"/>
          <w:szCs w:val="22"/>
        </w:rPr>
        <w:t>8.</w:t>
      </w:r>
      <w:r w:rsidRPr="00260BBF">
        <w:rPr>
          <w:rFonts w:ascii="Arial" w:hAnsi="Arial" w:cs="Arial"/>
          <w:b/>
          <w:sz w:val="22"/>
          <w:szCs w:val="22"/>
        </w:rPr>
        <w:tab/>
      </w:r>
      <w:r w:rsidRPr="00260BBF">
        <w:rPr>
          <w:rFonts w:ascii="Arial" w:hAnsi="Arial" w:cs="Arial"/>
          <w:b/>
          <w:sz w:val="22"/>
          <w:szCs w:val="22"/>
          <w:u w:val="single"/>
        </w:rPr>
        <w:t>Clean Air Act</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sz w:val="22"/>
          <w:szCs w:val="22"/>
        </w:rPr>
      </w:pPr>
    </w:p>
    <w:p w:rsidR="00ED377D" w:rsidRPr="00260BBF" w:rsidRDefault="00ED377D" w:rsidP="00ED377D">
      <w:pPr>
        <w:numPr>
          <w:ilvl w:val="4"/>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firstLine="0"/>
        <w:jc w:val="both"/>
        <w:rPr>
          <w:rFonts w:ascii="Arial" w:hAnsi="Arial"/>
          <w:sz w:val="22"/>
        </w:rPr>
      </w:pPr>
      <w:r w:rsidRPr="00260BBF">
        <w:rPr>
          <w:rFonts w:ascii="Arial" w:hAnsi="Arial"/>
          <w:sz w:val="22"/>
        </w:rPr>
        <w:t xml:space="preserve">The Contractor agrees to comply with all applicable standards, orders, or regulations issued pursuant to </w:t>
      </w:r>
      <w:r w:rsidRPr="00260BBF">
        <w:rPr>
          <w:rFonts w:ascii="Arial" w:hAnsi="Arial"/>
          <w:snapToGrid w:val="0"/>
          <w:color w:val="000000"/>
          <w:sz w:val="22"/>
        </w:rPr>
        <w:t xml:space="preserve">Section 306 of the </w:t>
      </w:r>
      <w:r w:rsidRPr="00260BBF">
        <w:rPr>
          <w:rFonts w:ascii="Arial" w:hAnsi="Arial"/>
          <w:sz w:val="22"/>
        </w:rPr>
        <w:t xml:space="preserve">Clean Air Act as amended, </w:t>
      </w:r>
      <w:r w:rsidRPr="00260BBF">
        <w:rPr>
          <w:rFonts w:ascii="Arial" w:hAnsi="Arial"/>
          <w:snapToGrid w:val="0"/>
          <w:color w:val="000000"/>
          <w:sz w:val="22"/>
        </w:rPr>
        <w:t>42 U.S.C. § 7</w:t>
      </w:r>
      <w:r w:rsidR="00BE0822" w:rsidRPr="00260BBF">
        <w:rPr>
          <w:rFonts w:ascii="Arial" w:hAnsi="Arial"/>
          <w:snapToGrid w:val="0"/>
          <w:color w:val="000000"/>
          <w:sz w:val="22"/>
        </w:rPr>
        <w:t xml:space="preserve">606, and other applicable provisions of the Clean Air Act, </w:t>
      </w:r>
      <w:r w:rsidRPr="00260BBF">
        <w:rPr>
          <w:rFonts w:ascii="Arial" w:hAnsi="Arial"/>
          <w:snapToGrid w:val="0"/>
          <w:color w:val="000000"/>
          <w:sz w:val="22"/>
        </w:rPr>
        <w:t>as amended</w:t>
      </w:r>
      <w:r w:rsidR="00BE0822" w:rsidRPr="00260BBF">
        <w:rPr>
          <w:rFonts w:ascii="Arial" w:hAnsi="Arial"/>
          <w:sz w:val="22"/>
        </w:rPr>
        <w:t xml:space="preserve">, </w:t>
      </w:r>
      <w:r w:rsidRPr="00260BBF">
        <w:rPr>
          <w:rFonts w:ascii="Arial" w:hAnsi="Arial"/>
          <w:snapToGrid w:val="0"/>
          <w:color w:val="000000"/>
          <w:sz w:val="22"/>
        </w:rPr>
        <w:t>42 U.S.C. §§ 7401 through 7671q</w:t>
      </w:r>
      <w:r w:rsidRPr="00260BBF">
        <w:rPr>
          <w:rFonts w:ascii="Arial" w:hAnsi="Arial"/>
          <w:sz w:val="22"/>
        </w:rPr>
        <w:t>.  The C</w:t>
      </w:r>
      <w:r w:rsidR="00BE0822" w:rsidRPr="00260BBF">
        <w:rPr>
          <w:rFonts w:ascii="Arial" w:hAnsi="Arial"/>
          <w:sz w:val="22"/>
        </w:rPr>
        <w:t xml:space="preserve">ontractor agrees to report any violation to the Purchaser </w:t>
      </w:r>
      <w:r w:rsidRPr="00260BBF">
        <w:rPr>
          <w:rFonts w:ascii="Arial" w:hAnsi="Arial"/>
          <w:sz w:val="22"/>
        </w:rPr>
        <w:t xml:space="preserve">and understands and agrees that the Purchaser will, in turn, report each violation as required to assure notification to </w:t>
      </w:r>
      <w:r w:rsidR="00BE0822" w:rsidRPr="00260BBF">
        <w:rPr>
          <w:rFonts w:ascii="Arial" w:hAnsi="Arial"/>
          <w:sz w:val="22"/>
        </w:rPr>
        <w:t xml:space="preserve">the State and/or </w:t>
      </w:r>
      <w:r w:rsidRPr="00260BBF">
        <w:rPr>
          <w:rFonts w:ascii="Arial" w:hAnsi="Arial"/>
          <w:sz w:val="22"/>
        </w:rPr>
        <w:t xml:space="preserve">FTA and the appropriate EPA Regional Office. </w:t>
      </w:r>
    </w:p>
    <w:p w:rsidR="00ED377D" w:rsidRPr="00260BBF" w:rsidRDefault="00ED377D" w:rsidP="00ED377D">
      <w:pPr>
        <w:widowControl w:val="0"/>
        <w:tabs>
          <w:tab w:val="left" w:pos="360"/>
          <w:tab w:val="left" w:pos="806"/>
          <w:tab w:val="left" w:pos="1267"/>
          <w:tab w:val="left" w:pos="1570"/>
          <w:tab w:val="left" w:pos="1714"/>
          <w:tab w:val="left" w:pos="1829"/>
          <w:tab w:val="left" w:pos="2074"/>
        </w:tabs>
        <w:ind w:left="720"/>
        <w:rPr>
          <w:rFonts w:ascii="Arial" w:hAnsi="Arial"/>
          <w:snapToGrid w:val="0"/>
          <w:color w:val="000000"/>
          <w:sz w:val="22"/>
        </w:rPr>
      </w:pPr>
    </w:p>
    <w:p w:rsidR="00ED377D" w:rsidRPr="00260BBF" w:rsidRDefault="00872DA0" w:rsidP="00ED37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260BBF">
        <w:rPr>
          <w:rFonts w:ascii="Arial" w:hAnsi="Arial"/>
          <w:sz w:val="22"/>
        </w:rPr>
        <w:lastRenderedPageBreak/>
        <w:t>(b</w:t>
      </w:r>
      <w:r w:rsidR="00ED377D" w:rsidRPr="00260BBF">
        <w:rPr>
          <w:rFonts w:ascii="Arial" w:hAnsi="Arial"/>
          <w:sz w:val="22"/>
        </w:rPr>
        <w:t>) The Contractor also agrees to include these requirements in each subcontract exceeding $</w:t>
      </w:r>
      <w:r w:rsidR="00641ACA" w:rsidRPr="00260BBF">
        <w:rPr>
          <w:rFonts w:ascii="Arial" w:hAnsi="Arial"/>
          <w:sz w:val="22"/>
        </w:rPr>
        <w:t>25</w:t>
      </w:r>
      <w:r w:rsidR="00ED377D" w:rsidRPr="00260BBF">
        <w:rPr>
          <w:rFonts w:ascii="Arial" w:hAnsi="Arial"/>
          <w:sz w:val="22"/>
        </w:rPr>
        <w:t>0,000 financed in whole or in part with Federal Assistance provided by FTA.</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1200" w:hanging="480"/>
        <w:jc w:val="both"/>
        <w:rPr>
          <w:rFonts w:ascii="Arial" w:hAnsi="Arial" w:cs="Arial"/>
          <w:sz w:val="22"/>
          <w:szCs w:val="22"/>
        </w:rPr>
      </w:pP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b/>
          <w:sz w:val="22"/>
          <w:szCs w:val="22"/>
        </w:rPr>
      </w:pPr>
      <w:r w:rsidRPr="00260BBF">
        <w:rPr>
          <w:rFonts w:ascii="Arial" w:hAnsi="Arial" w:cs="Arial"/>
          <w:b/>
          <w:sz w:val="22"/>
          <w:szCs w:val="22"/>
        </w:rPr>
        <w:t>9.</w:t>
      </w:r>
      <w:r w:rsidRPr="00260BBF">
        <w:rPr>
          <w:rFonts w:ascii="Arial" w:hAnsi="Arial" w:cs="Arial"/>
          <w:b/>
          <w:sz w:val="22"/>
          <w:szCs w:val="22"/>
        </w:rPr>
        <w:tab/>
      </w:r>
      <w:r w:rsidRPr="00260BBF">
        <w:rPr>
          <w:rFonts w:ascii="Arial" w:hAnsi="Arial" w:cs="Arial"/>
          <w:b/>
          <w:sz w:val="22"/>
          <w:szCs w:val="22"/>
          <w:u w:val="single"/>
        </w:rPr>
        <w:t>Clean Water</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sz w:val="22"/>
          <w:szCs w:val="22"/>
        </w:rPr>
      </w:pPr>
    </w:p>
    <w:p w:rsidR="00ED377D" w:rsidRPr="00260BBF" w:rsidRDefault="00ED377D" w:rsidP="00ED37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260BBF">
        <w:rPr>
          <w:rFonts w:ascii="Arial" w:hAnsi="Arial"/>
          <w:sz w:val="22"/>
        </w:rPr>
        <w:t xml:space="preserve">(a) The Contractor agrees to comply with all applicable standards, orders, or regulations issued pursuant to </w:t>
      </w:r>
      <w:r w:rsidRPr="00260BBF">
        <w:rPr>
          <w:rFonts w:ascii="Arial" w:hAnsi="Arial"/>
          <w:snapToGrid w:val="0"/>
          <w:color w:val="000000"/>
          <w:sz w:val="22"/>
        </w:rPr>
        <w:t xml:space="preserve">Section 508 of the Clean Water Act, as amended, 33 U.S.C. § 1368, and other applicable requirements of the Clean Water Act, as amended, 33 U.S.C. §§ 1251 through 1377, </w:t>
      </w:r>
      <w:r w:rsidRPr="00260BBF">
        <w:rPr>
          <w:rFonts w:ascii="Arial" w:hAnsi="Arial"/>
          <w:sz w:val="22"/>
        </w:rPr>
        <w:t xml:space="preserve">The Contractor agrees to report each violation as required to assure notification to FTA and the appropriate EPA Regional Office.  </w:t>
      </w:r>
    </w:p>
    <w:p w:rsidR="00ED377D" w:rsidRPr="00260BBF" w:rsidRDefault="00ED377D" w:rsidP="00ED37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ED377D" w:rsidRPr="00260BBF" w:rsidRDefault="00ED377D" w:rsidP="00ED37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right="-90"/>
        <w:jc w:val="both"/>
        <w:rPr>
          <w:rFonts w:ascii="Arial" w:hAnsi="Arial"/>
          <w:sz w:val="22"/>
        </w:rPr>
      </w:pPr>
      <w:r w:rsidRPr="00260BBF">
        <w:rPr>
          <w:rFonts w:ascii="Arial" w:hAnsi="Arial"/>
          <w:sz w:val="22"/>
        </w:rPr>
        <w:t>(b) The Contractor also agrees to include these requirements in each subcontract exceeding $</w:t>
      </w:r>
      <w:r w:rsidR="00641ACA" w:rsidRPr="00260BBF">
        <w:rPr>
          <w:rFonts w:ascii="Arial" w:hAnsi="Arial"/>
          <w:sz w:val="22"/>
        </w:rPr>
        <w:t>25</w:t>
      </w:r>
      <w:r w:rsidRPr="00260BBF">
        <w:rPr>
          <w:rFonts w:ascii="Arial" w:hAnsi="Arial"/>
          <w:sz w:val="22"/>
        </w:rPr>
        <w:t xml:space="preserve">0,000 financed in whole or in part with Federal assistance provided by FTA.  </w:t>
      </w:r>
    </w:p>
    <w:p w:rsidR="004F73E4" w:rsidRPr="00260BBF" w:rsidRDefault="004F73E4">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5" w:hanging="605"/>
        <w:jc w:val="both"/>
        <w:rPr>
          <w:rFonts w:ascii="Arial" w:hAnsi="Arial" w:cs="Arial"/>
          <w:sz w:val="22"/>
          <w:szCs w:val="22"/>
        </w:rPr>
      </w:pP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b/>
          <w:sz w:val="22"/>
          <w:szCs w:val="22"/>
          <w:u w:val="single"/>
        </w:rPr>
      </w:pPr>
      <w:r w:rsidRPr="00260BBF">
        <w:rPr>
          <w:rFonts w:ascii="Arial" w:hAnsi="Arial" w:cs="Arial"/>
          <w:b/>
          <w:sz w:val="22"/>
          <w:szCs w:val="22"/>
        </w:rPr>
        <w:t>10.</w:t>
      </w:r>
      <w:r w:rsidRPr="00260BBF">
        <w:rPr>
          <w:rFonts w:ascii="Arial" w:hAnsi="Arial" w:cs="Arial"/>
          <w:b/>
          <w:sz w:val="22"/>
          <w:szCs w:val="22"/>
        </w:rPr>
        <w:tab/>
      </w:r>
      <w:r w:rsidRPr="00260BBF">
        <w:rPr>
          <w:rFonts w:ascii="Arial" w:hAnsi="Arial" w:cs="Arial"/>
          <w:b/>
          <w:sz w:val="22"/>
          <w:szCs w:val="22"/>
          <w:u w:val="single"/>
        </w:rPr>
        <w:t xml:space="preserve">Environmental Protection </w:t>
      </w:r>
    </w:p>
    <w:p w:rsidR="00ED377D" w:rsidRPr="00260BBF" w:rsidRDefault="00ED37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b/>
          <w:sz w:val="22"/>
          <w:szCs w:val="22"/>
          <w:u w:val="single"/>
        </w:rPr>
      </w:pPr>
    </w:p>
    <w:p w:rsidR="00ED377D" w:rsidRPr="00260BBF" w:rsidRDefault="00ED377D" w:rsidP="00ED377D">
      <w:pPr>
        <w:widowControl w:val="0"/>
        <w:tabs>
          <w:tab w:val="left" w:pos="360"/>
          <w:tab w:val="left" w:pos="806"/>
          <w:tab w:val="left" w:pos="1267"/>
          <w:tab w:val="left" w:pos="1570"/>
          <w:tab w:val="left" w:pos="1714"/>
          <w:tab w:val="left" w:pos="1829"/>
          <w:tab w:val="left" w:pos="2074"/>
        </w:tabs>
        <w:ind w:left="720"/>
        <w:rPr>
          <w:rFonts w:ascii="Arial" w:hAnsi="Arial"/>
          <w:snapToGrid w:val="0"/>
          <w:color w:val="000000"/>
          <w:sz w:val="22"/>
        </w:rPr>
      </w:pPr>
      <w:r w:rsidRPr="00260BBF">
        <w:rPr>
          <w:rFonts w:ascii="Arial" w:hAnsi="Arial"/>
          <w:sz w:val="22"/>
        </w:rPr>
        <w:t>The Contractor agrees to comply with all applicable requirements of the National Environmental Policy Act of 1969, as amended</w:t>
      </w:r>
      <w:r w:rsidR="00872DA0" w:rsidRPr="00260BBF">
        <w:rPr>
          <w:rFonts w:ascii="Arial" w:hAnsi="Arial"/>
          <w:sz w:val="22"/>
        </w:rPr>
        <w:t>, (NEPA)</w:t>
      </w:r>
      <w:r w:rsidRPr="00260BBF">
        <w:rPr>
          <w:rFonts w:ascii="Arial" w:hAnsi="Arial"/>
          <w:sz w:val="22"/>
        </w:rPr>
        <w:t xml:space="preserve"> 42 U.S.C. </w:t>
      </w:r>
      <w:r w:rsidR="00066CCF" w:rsidRPr="00260BBF">
        <w:rPr>
          <w:rFonts w:ascii="Arial" w:hAnsi="Arial" w:cs="Arial"/>
          <w:sz w:val="22"/>
          <w:szCs w:val="22"/>
        </w:rPr>
        <w:t>§§</w:t>
      </w:r>
      <w:r w:rsidRPr="00260BBF">
        <w:rPr>
          <w:rFonts w:ascii="Arial" w:hAnsi="Arial"/>
          <w:sz w:val="22"/>
        </w:rPr>
        <w:t xml:space="preserve"> 4321 </w:t>
      </w:r>
      <w:r w:rsidR="00872DA0" w:rsidRPr="00260BBF">
        <w:rPr>
          <w:rFonts w:ascii="Arial" w:hAnsi="Arial"/>
          <w:sz w:val="22"/>
        </w:rPr>
        <w:t xml:space="preserve">through 4335 (as restricted by 42 </w:t>
      </w:r>
      <w:smartTag w:uri="urn:schemas-microsoft-com:office:smarttags" w:element="country-region">
        <w:smartTag w:uri="urn:schemas-microsoft-com:office:smarttags" w:element="place">
          <w:r w:rsidR="00872DA0" w:rsidRPr="00260BBF">
            <w:rPr>
              <w:rFonts w:ascii="Arial" w:hAnsi="Arial"/>
              <w:sz w:val="22"/>
            </w:rPr>
            <w:t>U.S.</w:t>
          </w:r>
        </w:smartTag>
      </w:smartTag>
      <w:r w:rsidR="00872DA0" w:rsidRPr="00260BBF">
        <w:rPr>
          <w:rFonts w:ascii="Arial" w:hAnsi="Arial"/>
          <w:sz w:val="22"/>
        </w:rPr>
        <w:t xml:space="preserve"> C. </w:t>
      </w:r>
      <w:r w:rsidR="00872DA0" w:rsidRPr="00260BBF">
        <w:rPr>
          <w:rFonts w:ascii="Arial" w:hAnsi="Arial"/>
          <w:snapToGrid w:val="0"/>
          <w:color w:val="000000"/>
          <w:sz w:val="22"/>
        </w:rPr>
        <w:t xml:space="preserve">§ 5159, if applicable); </w:t>
      </w:r>
      <w:r w:rsidRPr="00260BBF">
        <w:rPr>
          <w:rFonts w:ascii="Arial" w:hAnsi="Arial"/>
          <w:sz w:val="22"/>
        </w:rPr>
        <w:t>Executive Order No. 1</w:t>
      </w:r>
      <w:r w:rsidR="00872DA0" w:rsidRPr="00260BBF">
        <w:rPr>
          <w:rFonts w:ascii="Arial" w:hAnsi="Arial"/>
          <w:sz w:val="22"/>
        </w:rPr>
        <w:t>1514, as amended</w:t>
      </w:r>
      <w:r w:rsidRPr="00260BBF">
        <w:rPr>
          <w:rFonts w:ascii="Arial" w:hAnsi="Arial"/>
          <w:sz w:val="22"/>
        </w:rPr>
        <w:t xml:space="preserve">, </w:t>
      </w:r>
      <w:r w:rsidR="00872DA0" w:rsidRPr="00260BBF">
        <w:rPr>
          <w:rFonts w:ascii="Arial" w:hAnsi="Arial" w:cs="Arial"/>
          <w:sz w:val="22"/>
          <w:szCs w:val="22"/>
        </w:rPr>
        <w:t xml:space="preserve">“Protection and Enhancement of Environmental Quality,” 42 U.S.C. § 4321 note; FTA statutory requirements at 49 U.S.C. § 5324(b); U.S. Council on Environmental Quality regulations pertaining to compliance with NEPA, </w:t>
      </w:r>
      <w:r w:rsidRPr="00260BBF">
        <w:rPr>
          <w:rFonts w:ascii="Arial" w:hAnsi="Arial"/>
          <w:sz w:val="22"/>
        </w:rPr>
        <w:t>40 C.F.R. Part</w:t>
      </w:r>
      <w:r w:rsidR="00066CCF" w:rsidRPr="00260BBF">
        <w:rPr>
          <w:rFonts w:ascii="Arial" w:hAnsi="Arial"/>
          <w:sz w:val="22"/>
        </w:rPr>
        <w:t>s</w:t>
      </w:r>
      <w:r w:rsidRPr="00260BBF">
        <w:rPr>
          <w:rFonts w:ascii="Arial" w:hAnsi="Arial"/>
          <w:sz w:val="22"/>
        </w:rPr>
        <w:t xml:space="preserve"> 1500 </w:t>
      </w:r>
      <w:r w:rsidR="00066CCF" w:rsidRPr="00260BBF">
        <w:rPr>
          <w:rFonts w:ascii="Arial" w:hAnsi="Arial"/>
          <w:sz w:val="22"/>
        </w:rPr>
        <w:t xml:space="preserve">through 1508; </w:t>
      </w:r>
      <w:r w:rsidRPr="00260BBF">
        <w:rPr>
          <w:rFonts w:ascii="Arial" w:hAnsi="Arial"/>
          <w:sz w:val="22"/>
        </w:rPr>
        <w:t>and joint FHWA FTA regulations, “</w:t>
      </w:r>
      <w:r w:rsidR="00066CCF" w:rsidRPr="00260BBF">
        <w:rPr>
          <w:rFonts w:ascii="Arial" w:hAnsi="Arial"/>
          <w:sz w:val="22"/>
        </w:rPr>
        <w:t>E</w:t>
      </w:r>
      <w:r w:rsidRPr="00260BBF">
        <w:rPr>
          <w:rFonts w:ascii="Arial" w:hAnsi="Arial"/>
          <w:sz w:val="22"/>
        </w:rPr>
        <w:t xml:space="preserve">nvironmental Impact and Related </w:t>
      </w:r>
      <w:r w:rsidR="00066CCF" w:rsidRPr="00260BBF">
        <w:rPr>
          <w:rFonts w:ascii="Arial" w:hAnsi="Arial"/>
          <w:sz w:val="22"/>
        </w:rPr>
        <w:t>P</w:t>
      </w:r>
      <w:r w:rsidRPr="00260BBF">
        <w:rPr>
          <w:rFonts w:ascii="Arial" w:hAnsi="Arial"/>
          <w:sz w:val="22"/>
        </w:rPr>
        <w:t xml:space="preserve">rocedures,” 23 C.F.R. Part 771 and 49 C.F.R. Part 622; and </w:t>
      </w:r>
      <w:r w:rsidR="00872DA0" w:rsidRPr="00260BBF">
        <w:rPr>
          <w:rFonts w:ascii="Arial" w:hAnsi="Arial"/>
          <w:sz w:val="22"/>
        </w:rPr>
        <w:t>other applicable Federal environmental protection regulations</w:t>
      </w:r>
      <w:r w:rsidR="00066CCF" w:rsidRPr="00260BBF">
        <w:rPr>
          <w:rFonts w:ascii="Arial" w:hAnsi="Arial"/>
          <w:sz w:val="22"/>
        </w:rPr>
        <w:t xml:space="preserve"> </w:t>
      </w:r>
      <w:r w:rsidR="00872DA0" w:rsidRPr="00260BBF">
        <w:rPr>
          <w:rFonts w:ascii="Arial" w:hAnsi="Arial"/>
          <w:sz w:val="22"/>
        </w:rPr>
        <w:t xml:space="preserve">that may be </w:t>
      </w:r>
      <w:r w:rsidRPr="00260BBF">
        <w:rPr>
          <w:rFonts w:ascii="Arial" w:hAnsi="Arial"/>
          <w:sz w:val="22"/>
        </w:rPr>
        <w:t>promulgated</w:t>
      </w:r>
      <w:r w:rsidR="00872DA0" w:rsidRPr="00260BBF">
        <w:rPr>
          <w:rFonts w:ascii="Arial" w:hAnsi="Arial"/>
          <w:sz w:val="22"/>
        </w:rPr>
        <w:t xml:space="preserve"> at a later date. </w:t>
      </w:r>
      <w:r w:rsidRPr="00260BBF">
        <w:rPr>
          <w:rFonts w:ascii="Arial" w:hAnsi="Arial"/>
          <w:sz w:val="22"/>
        </w:rPr>
        <w:t xml:space="preserve"> </w:t>
      </w:r>
      <w:r w:rsidR="00066CCF" w:rsidRPr="00260BBF">
        <w:rPr>
          <w:rFonts w:ascii="Arial" w:hAnsi="Arial" w:cs="Arial"/>
          <w:sz w:val="22"/>
          <w:szCs w:val="22"/>
        </w:rPr>
        <w:t xml:space="preserve">The Contractor agrees to comply with the applicable provisions of 23 U.S.C. § 139 pertaining to environmental procedures, and 23 U.S.C. § 326, pertaining to Purchaser’s responsibility for categorical exclusions, in accordance with the provisions of joint FHWA/FTA final guidance, “SAFETEA-LU Environmental Review Process (Public Law 109-59),”  </w:t>
      </w:r>
      <w:r w:rsidRPr="00260BBF">
        <w:rPr>
          <w:rFonts w:ascii="Arial" w:hAnsi="Arial"/>
          <w:snapToGrid w:val="0"/>
          <w:color w:val="000000"/>
          <w:sz w:val="22"/>
        </w:rPr>
        <w:t xml:space="preserve"> 71 Fed. Reg. 66576 </w:t>
      </w:r>
      <w:r w:rsidRPr="00260BBF">
        <w:rPr>
          <w:rFonts w:ascii="Arial" w:hAnsi="Arial"/>
          <w:i/>
          <w:snapToGrid w:val="0"/>
          <w:color w:val="000000"/>
          <w:sz w:val="22"/>
        </w:rPr>
        <w:t>et seq</w:t>
      </w:r>
      <w:r w:rsidRPr="00260BBF">
        <w:rPr>
          <w:rFonts w:ascii="Arial" w:hAnsi="Arial"/>
          <w:snapToGrid w:val="0"/>
          <w:color w:val="000000"/>
          <w:sz w:val="22"/>
        </w:rPr>
        <w:t xml:space="preserve">. November 15, 2006 and any </w:t>
      </w:r>
      <w:r w:rsidR="00816215" w:rsidRPr="00260BBF">
        <w:rPr>
          <w:rFonts w:ascii="Arial" w:hAnsi="Arial"/>
          <w:snapToGrid w:val="0"/>
          <w:color w:val="000000"/>
          <w:sz w:val="22"/>
        </w:rPr>
        <w:t>applicable Federal dire</w:t>
      </w:r>
      <w:r w:rsidR="00066CCF" w:rsidRPr="00260BBF">
        <w:rPr>
          <w:rFonts w:ascii="Arial" w:hAnsi="Arial"/>
          <w:snapToGrid w:val="0"/>
          <w:color w:val="000000"/>
          <w:sz w:val="22"/>
        </w:rPr>
        <w:t>ctives that ma</w:t>
      </w:r>
      <w:r w:rsidR="00816215" w:rsidRPr="00260BBF">
        <w:rPr>
          <w:rFonts w:ascii="Arial" w:hAnsi="Arial"/>
          <w:snapToGrid w:val="0"/>
          <w:color w:val="000000"/>
          <w:sz w:val="22"/>
        </w:rPr>
        <w:t>y</w:t>
      </w:r>
      <w:r w:rsidRPr="00260BBF">
        <w:rPr>
          <w:rFonts w:ascii="Arial" w:hAnsi="Arial"/>
          <w:snapToGrid w:val="0"/>
          <w:color w:val="000000"/>
          <w:sz w:val="22"/>
        </w:rPr>
        <w:t xml:space="preserve"> be issued</w:t>
      </w:r>
      <w:r w:rsidR="00816215" w:rsidRPr="00260BBF">
        <w:rPr>
          <w:rFonts w:ascii="Arial" w:hAnsi="Arial"/>
          <w:snapToGrid w:val="0"/>
          <w:color w:val="000000"/>
          <w:sz w:val="22"/>
        </w:rPr>
        <w:t xml:space="preserve"> at a later date</w:t>
      </w:r>
      <w:r w:rsidRPr="00260BBF">
        <w:rPr>
          <w:rFonts w:ascii="Arial" w:hAnsi="Arial"/>
          <w:snapToGrid w:val="0"/>
          <w:color w:val="000000"/>
          <w:sz w:val="22"/>
        </w:rPr>
        <w:t>, except to the extent that FTA determines otherwise in writing.</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5" w:hanging="605"/>
        <w:jc w:val="both"/>
        <w:rPr>
          <w:rFonts w:ascii="Arial" w:hAnsi="Arial" w:cs="Arial"/>
          <w:b/>
          <w:sz w:val="22"/>
          <w:szCs w:val="22"/>
        </w:rPr>
      </w:pPr>
      <w:r w:rsidRPr="00260BBF">
        <w:rPr>
          <w:rFonts w:ascii="Arial" w:hAnsi="Arial" w:cs="Arial"/>
          <w:b/>
          <w:sz w:val="22"/>
          <w:szCs w:val="22"/>
        </w:rPr>
        <w:t>11.</w:t>
      </w:r>
      <w:r w:rsidRPr="00260BBF">
        <w:rPr>
          <w:rFonts w:ascii="Arial" w:hAnsi="Arial" w:cs="Arial"/>
          <w:b/>
          <w:sz w:val="22"/>
          <w:szCs w:val="22"/>
        </w:rPr>
        <w:tab/>
      </w:r>
      <w:r w:rsidRPr="00260BBF">
        <w:rPr>
          <w:rFonts w:ascii="Arial" w:hAnsi="Arial" w:cs="Arial"/>
          <w:b/>
          <w:sz w:val="22"/>
          <w:szCs w:val="22"/>
          <w:u w:val="single"/>
        </w:rPr>
        <w:t>Energy Conservation</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sz w:val="22"/>
          <w:szCs w:val="22"/>
        </w:rPr>
      </w:pP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r w:rsidRPr="00260BBF">
        <w:rPr>
          <w:rFonts w:ascii="Arial" w:hAnsi="Arial" w:cs="Arial"/>
          <w:sz w:val="22"/>
          <w:szCs w:val="22"/>
        </w:rPr>
        <w:t xml:space="preserve">The Contractor agrees to comply with mandatory standards and policies relating to energy efficiency that are contained in the state energy conservation plans issued in compliance with the Energy Policy and Conservation Act, 42 U.S.C. Sect. 6321 </w:t>
      </w:r>
      <w:r w:rsidRPr="00260BBF">
        <w:rPr>
          <w:rFonts w:ascii="Arial" w:hAnsi="Arial" w:cs="Arial"/>
          <w:sz w:val="22"/>
          <w:szCs w:val="22"/>
          <w:u w:val="single"/>
        </w:rPr>
        <w:t>et</w:t>
      </w:r>
      <w:r w:rsidRPr="00260BBF">
        <w:rPr>
          <w:rFonts w:ascii="Arial" w:hAnsi="Arial" w:cs="Arial"/>
          <w:sz w:val="22"/>
          <w:szCs w:val="22"/>
        </w:rPr>
        <w:t xml:space="preserve"> </w:t>
      </w:r>
      <w:r w:rsidRPr="00260BBF">
        <w:rPr>
          <w:rFonts w:ascii="Arial" w:hAnsi="Arial" w:cs="Arial"/>
          <w:sz w:val="22"/>
          <w:szCs w:val="22"/>
          <w:u w:val="single"/>
        </w:rPr>
        <w:t>seq.</w:t>
      </w:r>
    </w:p>
    <w:p w:rsidR="004F73E4" w:rsidRPr="00260BBF" w:rsidRDefault="004F73E4">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5" w:hanging="605"/>
        <w:jc w:val="both"/>
        <w:rPr>
          <w:rFonts w:ascii="Arial" w:hAnsi="Arial" w:cs="Arial"/>
          <w:sz w:val="22"/>
          <w:szCs w:val="22"/>
        </w:rPr>
      </w:pPr>
    </w:p>
    <w:p w:rsidR="00F925E6" w:rsidRPr="00260BBF" w:rsidRDefault="00F925E6" w:rsidP="00F925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5" w:hanging="605"/>
        <w:jc w:val="both"/>
        <w:rPr>
          <w:rFonts w:ascii="Arial" w:hAnsi="Arial"/>
          <w:b/>
          <w:sz w:val="22"/>
          <w:u w:val="single"/>
        </w:rPr>
      </w:pPr>
      <w:r w:rsidRPr="00260BBF">
        <w:rPr>
          <w:rFonts w:ascii="Arial" w:hAnsi="Arial"/>
          <w:b/>
          <w:sz w:val="22"/>
        </w:rPr>
        <w:t>12.</w:t>
      </w:r>
      <w:r w:rsidRPr="00260BBF">
        <w:rPr>
          <w:rFonts w:ascii="Arial" w:hAnsi="Arial"/>
          <w:b/>
          <w:sz w:val="22"/>
        </w:rPr>
        <w:tab/>
      </w:r>
      <w:r w:rsidRPr="00260BBF">
        <w:rPr>
          <w:rFonts w:ascii="Arial" w:hAnsi="Arial"/>
          <w:b/>
          <w:sz w:val="22"/>
          <w:u w:val="single"/>
        </w:rPr>
        <w:t xml:space="preserve">Buy </w:t>
      </w:r>
      <w:smartTag w:uri="urn:schemas-microsoft-com:office:smarttags" w:element="place">
        <w:smartTag w:uri="urn:schemas-microsoft-com:office:smarttags" w:element="country-region">
          <w:r w:rsidRPr="00260BBF">
            <w:rPr>
              <w:rFonts w:ascii="Arial" w:hAnsi="Arial"/>
              <w:b/>
              <w:sz w:val="22"/>
              <w:u w:val="single"/>
            </w:rPr>
            <w:t>America</w:t>
          </w:r>
        </w:smartTag>
      </w:smartTag>
    </w:p>
    <w:p w:rsidR="00F925E6" w:rsidRPr="00260BBF" w:rsidRDefault="00F925E6" w:rsidP="00F925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5" w:hanging="605"/>
        <w:jc w:val="both"/>
        <w:rPr>
          <w:rFonts w:ascii="Arial" w:hAnsi="Arial"/>
          <w:sz w:val="22"/>
        </w:rPr>
      </w:pPr>
    </w:p>
    <w:p w:rsidR="00F925E6" w:rsidRPr="00260BBF" w:rsidRDefault="00F925E6" w:rsidP="00F925E6">
      <w:pPr>
        <w:widowControl w:val="0"/>
        <w:tabs>
          <w:tab w:val="left" w:pos="360"/>
          <w:tab w:val="left" w:pos="810"/>
          <w:tab w:val="left" w:pos="1267"/>
          <w:tab w:val="left" w:pos="1570"/>
          <w:tab w:val="left" w:pos="1714"/>
          <w:tab w:val="left" w:pos="1829"/>
          <w:tab w:val="left" w:pos="2074"/>
        </w:tabs>
        <w:ind w:left="630"/>
        <w:jc w:val="both"/>
        <w:rPr>
          <w:rFonts w:ascii="Arial" w:hAnsi="Arial"/>
          <w:sz w:val="22"/>
        </w:rPr>
      </w:pPr>
      <w:r w:rsidRPr="00260BBF">
        <w:rPr>
          <w:rFonts w:ascii="Arial" w:hAnsi="Arial"/>
          <w:sz w:val="22"/>
        </w:rPr>
        <w:t>The contractor agrees to comply with 49 U.S.C. 5323(j) and 49 CFR Part 661,</w:t>
      </w:r>
      <w:r w:rsidRPr="00260BBF">
        <w:rPr>
          <w:rFonts w:ascii="Arial" w:hAnsi="Arial"/>
          <w:snapToGrid w:val="0"/>
          <w:color w:val="000000"/>
          <w:sz w:val="22"/>
        </w:rPr>
        <w:t xml:space="preserve"> to the extent those regulations are consistent with SAFETEA</w:t>
      </w:r>
      <w:r w:rsidRPr="00260BBF">
        <w:rPr>
          <w:rFonts w:ascii="Arial" w:hAnsi="Arial"/>
          <w:snapToGrid w:val="0"/>
          <w:color w:val="000000"/>
          <w:sz w:val="22"/>
        </w:rPr>
        <w:noBreakHyphen/>
        <w:t>LU provisions, and subsequent amendments to those regulations that may be promulgated.  The Contractor also agrees to comply with FTA directives to the extent those directives are consistent with SAFETEA</w:t>
      </w:r>
      <w:r w:rsidRPr="00260BBF">
        <w:rPr>
          <w:rFonts w:ascii="Arial" w:hAnsi="Arial"/>
          <w:snapToGrid w:val="0"/>
          <w:color w:val="000000"/>
          <w:sz w:val="22"/>
        </w:rPr>
        <w:noBreakHyphen/>
        <w:t xml:space="preserve">LU provisions, except to the extent that FTA determines otherwise in writing.  Buy </w:t>
      </w:r>
      <w:smartTag w:uri="urn:schemas-microsoft-com:office:smarttags" w:element="country-region">
        <w:r w:rsidRPr="00260BBF">
          <w:rPr>
            <w:rFonts w:ascii="Arial" w:hAnsi="Arial"/>
            <w:snapToGrid w:val="0"/>
            <w:color w:val="000000"/>
            <w:sz w:val="22"/>
          </w:rPr>
          <w:t>America</w:t>
        </w:r>
      </w:smartTag>
      <w:r w:rsidRPr="00260BBF">
        <w:rPr>
          <w:rFonts w:ascii="Arial" w:hAnsi="Arial"/>
          <w:snapToGrid w:val="0"/>
          <w:color w:val="000000"/>
          <w:sz w:val="22"/>
        </w:rPr>
        <w:t xml:space="preserve"> requirements state </w:t>
      </w:r>
      <w:r w:rsidRPr="00260BBF">
        <w:rPr>
          <w:rFonts w:ascii="Arial" w:hAnsi="Arial"/>
          <w:sz w:val="22"/>
        </w:rPr>
        <w:t xml:space="preserve">that Federal funds may not be obligated unless steel, iron, and manufactured products used in FTA-funded projects are produced in the </w:t>
      </w:r>
      <w:smartTag w:uri="urn:schemas-microsoft-com:office:smarttags" w:element="place">
        <w:smartTag w:uri="urn:schemas-microsoft-com:office:smarttags" w:element="country-region">
          <w:r w:rsidRPr="00260BBF">
            <w:rPr>
              <w:rFonts w:ascii="Arial" w:hAnsi="Arial"/>
              <w:sz w:val="22"/>
            </w:rPr>
            <w:t>United States</w:t>
          </w:r>
        </w:smartTag>
      </w:smartTag>
      <w:r w:rsidRPr="00260BBF">
        <w:rPr>
          <w:rFonts w:ascii="Arial" w:hAnsi="Arial"/>
          <w:sz w:val="22"/>
        </w:rPr>
        <w:t>, unless a waiver has been granted by FTA or the product is subject to a general waiver. General waiver requirements are listed in 49 CFR 661.7. Appendix A grants a general public interest waiver from the Buy America requirements that apply to microprocessors, computers, microcomputers, or software, or other such devices, which are used solely for the purpose of processing or storing data.  This general waiver does not extend to a product or device which merely contains a microprocessor or microcomputer and is not used solely for the purpose of processing or storing data.   Small purchases (currently less than $</w:t>
      </w:r>
      <w:r w:rsidR="00641ACA" w:rsidRPr="00260BBF">
        <w:rPr>
          <w:rFonts w:ascii="Arial" w:hAnsi="Arial"/>
          <w:sz w:val="22"/>
        </w:rPr>
        <w:t>25</w:t>
      </w:r>
      <w:r w:rsidRPr="00260BBF">
        <w:rPr>
          <w:rFonts w:ascii="Arial" w:hAnsi="Arial"/>
          <w:sz w:val="22"/>
        </w:rPr>
        <w:t xml:space="preserve">0,000) made with capital, operating, or planning funds are also exempt from the Buy </w:t>
      </w:r>
      <w:r w:rsidRPr="00260BBF">
        <w:rPr>
          <w:rFonts w:ascii="Arial" w:hAnsi="Arial"/>
          <w:sz w:val="22"/>
        </w:rPr>
        <w:lastRenderedPageBreak/>
        <w:t xml:space="preserve">America requirements.  </w:t>
      </w:r>
    </w:p>
    <w:p w:rsidR="00F925E6" w:rsidRPr="00260BBF" w:rsidRDefault="00F925E6" w:rsidP="00F925E6">
      <w:pPr>
        <w:tabs>
          <w:tab w:val="left" w:pos="600"/>
          <w:tab w:val="left" w:pos="1200"/>
          <w:tab w:val="left" w:pos="1800"/>
          <w:tab w:val="left" w:pos="2400"/>
          <w:tab w:val="left" w:pos="3000"/>
          <w:tab w:val="left" w:pos="3600"/>
          <w:tab w:val="left" w:pos="4200"/>
          <w:tab w:val="left" w:pos="4800"/>
          <w:tab w:val="left" w:pos="5400"/>
        </w:tabs>
        <w:ind w:left="720"/>
        <w:jc w:val="both"/>
        <w:rPr>
          <w:rFonts w:ascii="Arial" w:hAnsi="Arial"/>
          <w:sz w:val="22"/>
        </w:rPr>
      </w:pPr>
    </w:p>
    <w:p w:rsidR="00F925E6" w:rsidRPr="00260BBF" w:rsidRDefault="00F925E6" w:rsidP="00F925E6">
      <w:pPr>
        <w:tabs>
          <w:tab w:val="left" w:pos="600"/>
          <w:tab w:val="left" w:pos="1200"/>
          <w:tab w:val="left" w:pos="1800"/>
          <w:tab w:val="left" w:pos="2400"/>
          <w:tab w:val="left" w:pos="3000"/>
          <w:tab w:val="left" w:pos="3600"/>
          <w:tab w:val="left" w:pos="4200"/>
          <w:tab w:val="left" w:pos="4800"/>
          <w:tab w:val="left" w:pos="5400"/>
        </w:tabs>
        <w:ind w:left="720"/>
        <w:jc w:val="both"/>
        <w:rPr>
          <w:rFonts w:ascii="Arial" w:hAnsi="Arial"/>
          <w:sz w:val="22"/>
        </w:rPr>
      </w:pPr>
      <w:r w:rsidRPr="00260BBF">
        <w:rPr>
          <w:rFonts w:ascii="Arial" w:hAnsi="Arial"/>
          <w:sz w:val="22"/>
        </w:rPr>
        <w:t xml:space="preserve">The Buy America requirements flow down from FTA recipients and subrecipients to first tier contractors, who are responsible for ensuring that lower tier contractors and subcontractors </w:t>
      </w:r>
      <w:proofErr w:type="gramStart"/>
      <w:r w:rsidRPr="00260BBF">
        <w:rPr>
          <w:rFonts w:ascii="Arial" w:hAnsi="Arial"/>
          <w:sz w:val="22"/>
        </w:rPr>
        <w:t>are in compliance</w:t>
      </w:r>
      <w:proofErr w:type="gramEnd"/>
      <w:r w:rsidRPr="00260BBF">
        <w:rPr>
          <w:rFonts w:ascii="Arial" w:hAnsi="Arial"/>
          <w:sz w:val="22"/>
        </w:rPr>
        <w:t>.</w:t>
      </w:r>
    </w:p>
    <w:p w:rsidR="00F925E6" w:rsidRPr="00260BBF" w:rsidRDefault="00F925E6" w:rsidP="00F925E6">
      <w:pPr>
        <w:tabs>
          <w:tab w:val="left" w:pos="600"/>
          <w:tab w:val="left" w:pos="1200"/>
          <w:tab w:val="left" w:pos="1800"/>
          <w:tab w:val="left" w:pos="2400"/>
          <w:tab w:val="left" w:pos="3000"/>
          <w:tab w:val="left" w:pos="3600"/>
          <w:tab w:val="left" w:pos="4200"/>
          <w:tab w:val="left" w:pos="4800"/>
          <w:tab w:val="left" w:pos="5400"/>
        </w:tabs>
        <w:ind w:left="720"/>
        <w:jc w:val="both"/>
        <w:rPr>
          <w:rFonts w:ascii="Arial" w:hAnsi="Arial"/>
          <w:sz w:val="22"/>
        </w:rPr>
      </w:pPr>
    </w:p>
    <w:p w:rsidR="00F925E6" w:rsidRPr="00260BBF" w:rsidRDefault="00F925E6" w:rsidP="00F925E6">
      <w:pPr>
        <w:tabs>
          <w:tab w:val="left" w:pos="600"/>
          <w:tab w:val="left" w:pos="1200"/>
          <w:tab w:val="left" w:pos="1800"/>
          <w:tab w:val="left" w:pos="2400"/>
          <w:tab w:val="left" w:pos="3000"/>
          <w:tab w:val="left" w:pos="3600"/>
          <w:tab w:val="left" w:pos="4200"/>
          <w:tab w:val="left" w:pos="4800"/>
          <w:tab w:val="left" w:pos="5400"/>
        </w:tabs>
        <w:ind w:left="720"/>
        <w:jc w:val="both"/>
        <w:rPr>
          <w:rFonts w:ascii="Arial" w:hAnsi="Arial"/>
          <w:b/>
          <w:sz w:val="22"/>
        </w:rPr>
      </w:pPr>
      <w:r w:rsidRPr="00260BBF">
        <w:rPr>
          <w:rFonts w:ascii="Arial" w:hAnsi="Arial"/>
          <w:b/>
          <w:sz w:val="22"/>
        </w:rPr>
        <w:t xml:space="preserve">Effective </w:t>
      </w:r>
      <w:r w:rsidR="00641ACA" w:rsidRPr="00260BBF">
        <w:rPr>
          <w:rFonts w:ascii="Arial" w:hAnsi="Arial"/>
          <w:b/>
          <w:sz w:val="22"/>
        </w:rPr>
        <w:t>June 20, 2018</w:t>
      </w:r>
      <w:r w:rsidRPr="00260BBF">
        <w:rPr>
          <w:rFonts w:ascii="Arial" w:hAnsi="Arial"/>
          <w:b/>
          <w:sz w:val="22"/>
        </w:rPr>
        <w:t xml:space="preserve"> small purchases (under the $</w:t>
      </w:r>
      <w:r w:rsidR="00641ACA" w:rsidRPr="00260BBF">
        <w:rPr>
          <w:rFonts w:ascii="Arial" w:hAnsi="Arial"/>
          <w:b/>
          <w:sz w:val="22"/>
        </w:rPr>
        <w:t>25</w:t>
      </w:r>
      <w:r w:rsidRPr="00260BBF">
        <w:rPr>
          <w:rFonts w:ascii="Arial" w:hAnsi="Arial"/>
          <w:b/>
          <w:sz w:val="22"/>
        </w:rPr>
        <w:t xml:space="preserve">0,000 threshold) made with FTA funds, will not be subject to the Buy America requirement.  The value of small purchases should be determined by using "contract price" and not "unit price". </w:t>
      </w:r>
    </w:p>
    <w:p w:rsidR="00F925E6" w:rsidRPr="00260BBF" w:rsidRDefault="00F925E6" w:rsidP="00F925E6">
      <w:pPr>
        <w:tabs>
          <w:tab w:val="left" w:pos="600"/>
          <w:tab w:val="left" w:pos="1200"/>
          <w:tab w:val="left" w:pos="1800"/>
          <w:tab w:val="left" w:pos="2400"/>
          <w:tab w:val="left" w:pos="3000"/>
          <w:tab w:val="left" w:pos="3600"/>
          <w:tab w:val="left" w:pos="4200"/>
          <w:tab w:val="left" w:pos="4800"/>
          <w:tab w:val="left" w:pos="5400"/>
        </w:tabs>
        <w:ind w:left="720"/>
        <w:jc w:val="both"/>
        <w:rPr>
          <w:rFonts w:ascii="Arial" w:hAnsi="Arial"/>
          <w:sz w:val="22"/>
        </w:rPr>
      </w:pPr>
    </w:p>
    <w:p w:rsidR="00F925E6" w:rsidRPr="00260BBF" w:rsidRDefault="00F925E6" w:rsidP="00F925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260BBF">
        <w:rPr>
          <w:rFonts w:ascii="Arial" w:hAnsi="Arial"/>
          <w:b/>
          <w:i/>
          <w:sz w:val="22"/>
        </w:rPr>
        <w:t>These regulations require, as a matter of responsiveness, that the Bidder or Contractor submit to the purchaser the appropriate Buy America certification (Attachment B or C) with all bids where FTA funds are provided</w:t>
      </w:r>
      <w:r w:rsidRPr="00260BBF">
        <w:rPr>
          <w:rFonts w:ascii="Arial" w:hAnsi="Arial"/>
          <w:sz w:val="22"/>
        </w:rPr>
        <w:t xml:space="preserve">, </w:t>
      </w:r>
      <w:r w:rsidRPr="00260BBF">
        <w:rPr>
          <w:rFonts w:ascii="Arial" w:hAnsi="Arial"/>
          <w:b/>
          <w:i/>
          <w:sz w:val="22"/>
        </w:rPr>
        <w:t>except those subject to a general waiver or less than $</w:t>
      </w:r>
      <w:r w:rsidR="00641ACA" w:rsidRPr="00260BBF">
        <w:rPr>
          <w:rFonts w:ascii="Arial" w:hAnsi="Arial"/>
          <w:b/>
          <w:i/>
          <w:sz w:val="22"/>
        </w:rPr>
        <w:t>25</w:t>
      </w:r>
      <w:r w:rsidRPr="00260BBF">
        <w:rPr>
          <w:rFonts w:ascii="Arial" w:hAnsi="Arial"/>
          <w:b/>
          <w:i/>
          <w:sz w:val="22"/>
        </w:rPr>
        <w:t xml:space="preserve">0,000. </w:t>
      </w:r>
      <w:r w:rsidRPr="00260BBF">
        <w:rPr>
          <w:rFonts w:ascii="Arial" w:hAnsi="Arial"/>
          <w:sz w:val="22"/>
        </w:rPr>
        <w:t xml:space="preserve"> </w:t>
      </w:r>
    </w:p>
    <w:p w:rsidR="00F925E6" w:rsidRPr="00260BBF" w:rsidRDefault="00F925E6" w:rsidP="00F925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F925E6" w:rsidRPr="00260BBF" w:rsidRDefault="00F925E6" w:rsidP="00F925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260BBF">
        <w:rPr>
          <w:rFonts w:ascii="Arial" w:hAnsi="Arial"/>
          <w:i/>
          <w:caps/>
          <w:sz w:val="22"/>
        </w:rPr>
        <w:t xml:space="preserve">Bids or offers that are submitted without the completed Buy </w:t>
      </w:r>
      <w:smartTag w:uri="urn:schemas-microsoft-com:office:smarttags" w:element="place">
        <w:smartTag w:uri="urn:schemas-microsoft-com:office:smarttags" w:element="country-region">
          <w:r w:rsidRPr="00260BBF">
            <w:rPr>
              <w:rFonts w:ascii="Arial" w:hAnsi="Arial"/>
              <w:i/>
              <w:caps/>
              <w:sz w:val="22"/>
            </w:rPr>
            <w:t>America</w:t>
          </w:r>
        </w:smartTag>
      </w:smartTag>
      <w:r w:rsidRPr="00260BBF">
        <w:rPr>
          <w:rFonts w:ascii="Arial" w:hAnsi="Arial"/>
          <w:i/>
          <w:caps/>
          <w:sz w:val="22"/>
        </w:rPr>
        <w:t xml:space="preserve"> Certification must be rejected as nonresponsive.  </w:t>
      </w:r>
      <w:r w:rsidRPr="00260BBF">
        <w:rPr>
          <w:rFonts w:ascii="Arial" w:hAnsi="Arial"/>
          <w:i/>
          <w:sz w:val="22"/>
        </w:rPr>
        <w:t xml:space="preserve">BIDDERS ARE ADVISED THAT SUBMISSION OF BOTH CERTIFICATIONS WITH THE BID IS ALSO CONSIDERED NONRESPONSIVE AND WILL RESULT IN REJECTION OF THE BID; </w:t>
      </w:r>
      <w:r w:rsidRPr="00260BBF">
        <w:rPr>
          <w:rFonts w:ascii="Arial" w:hAnsi="Arial"/>
          <w:i/>
          <w:sz w:val="22"/>
          <w:u w:val="single"/>
        </w:rPr>
        <w:t>ONLY ONE CERTIFICATION</w:t>
      </w:r>
      <w:r w:rsidRPr="00260BBF">
        <w:rPr>
          <w:rFonts w:ascii="Arial" w:hAnsi="Arial"/>
          <w:i/>
          <w:sz w:val="22"/>
        </w:rPr>
        <w:t xml:space="preserve"> (either B or C) </w:t>
      </w:r>
      <w:r w:rsidR="000727A8" w:rsidRPr="00260BBF">
        <w:rPr>
          <w:rFonts w:ascii="Arial" w:hAnsi="Arial"/>
          <w:i/>
          <w:sz w:val="22"/>
        </w:rPr>
        <w:t xml:space="preserve">IS PERMITTED </w:t>
      </w:r>
      <w:proofErr w:type="gramStart"/>
      <w:r w:rsidR="000727A8" w:rsidRPr="00260BBF">
        <w:rPr>
          <w:rFonts w:ascii="Arial" w:hAnsi="Arial"/>
          <w:i/>
          <w:sz w:val="22"/>
        </w:rPr>
        <w:t xml:space="preserve">TO </w:t>
      </w:r>
      <w:r w:rsidRPr="00260BBF">
        <w:rPr>
          <w:rFonts w:ascii="Arial" w:hAnsi="Arial"/>
          <w:i/>
          <w:sz w:val="22"/>
        </w:rPr>
        <w:t xml:space="preserve"> BE</w:t>
      </w:r>
      <w:proofErr w:type="gramEnd"/>
      <w:r w:rsidRPr="00260BBF">
        <w:rPr>
          <w:rFonts w:ascii="Arial" w:hAnsi="Arial"/>
          <w:i/>
          <w:sz w:val="22"/>
        </w:rPr>
        <w:t xml:space="preserve"> SUBMITTED.  </w:t>
      </w:r>
      <w:r w:rsidRPr="00260BBF">
        <w:rPr>
          <w:rFonts w:ascii="Arial" w:hAnsi="Arial"/>
          <w:sz w:val="22"/>
        </w:rPr>
        <w:t xml:space="preserve">The certification requirement does not apply to lower tier subcontractors. </w:t>
      </w:r>
    </w:p>
    <w:p w:rsidR="002C3D5E" w:rsidRPr="00260BBF" w:rsidRDefault="002C3D5E">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5" w:hanging="605"/>
        <w:jc w:val="both"/>
        <w:rPr>
          <w:rFonts w:ascii="Arial" w:hAnsi="Arial" w:cs="Arial"/>
          <w:sz w:val="22"/>
          <w:szCs w:val="22"/>
        </w:rPr>
      </w:pPr>
    </w:p>
    <w:p w:rsidR="00ED377D" w:rsidRPr="00260BBF" w:rsidRDefault="00F925E6" w:rsidP="00ED37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5" w:hanging="605"/>
        <w:jc w:val="both"/>
        <w:rPr>
          <w:rFonts w:ascii="Arial" w:hAnsi="Arial" w:cs="Arial"/>
          <w:b/>
          <w:sz w:val="22"/>
          <w:szCs w:val="22"/>
        </w:rPr>
      </w:pPr>
      <w:r w:rsidRPr="00260BBF">
        <w:rPr>
          <w:rFonts w:ascii="Arial" w:hAnsi="Arial" w:cs="Arial"/>
          <w:b/>
          <w:sz w:val="22"/>
          <w:szCs w:val="22"/>
        </w:rPr>
        <w:t>13.</w:t>
      </w:r>
      <w:r w:rsidR="004F73E4" w:rsidRPr="00260BBF">
        <w:rPr>
          <w:rFonts w:ascii="Arial" w:hAnsi="Arial" w:cs="Arial"/>
          <w:b/>
          <w:sz w:val="22"/>
          <w:szCs w:val="22"/>
        </w:rPr>
        <w:tab/>
      </w:r>
      <w:r w:rsidR="00ED377D" w:rsidRPr="00260BBF">
        <w:rPr>
          <w:rFonts w:ascii="Arial" w:hAnsi="Arial" w:cs="Arial"/>
          <w:b/>
          <w:sz w:val="22"/>
          <w:szCs w:val="22"/>
          <w:u w:val="single"/>
        </w:rPr>
        <w:t xml:space="preserve">Fly </w:t>
      </w:r>
      <w:smartTag w:uri="urn:schemas-microsoft-com:office:smarttags" w:element="country-region">
        <w:smartTag w:uri="urn:schemas-microsoft-com:office:smarttags" w:element="place">
          <w:r w:rsidR="00ED377D" w:rsidRPr="00260BBF">
            <w:rPr>
              <w:rFonts w:ascii="Arial" w:hAnsi="Arial" w:cs="Arial"/>
              <w:b/>
              <w:sz w:val="22"/>
              <w:szCs w:val="22"/>
              <w:u w:val="single"/>
            </w:rPr>
            <w:t>America</w:t>
          </w:r>
        </w:smartTag>
      </w:smartTag>
    </w:p>
    <w:p w:rsidR="00ED377D" w:rsidRPr="00260BBF" w:rsidRDefault="00ED377D" w:rsidP="00ED37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p>
    <w:p w:rsidR="00ED377D" w:rsidRPr="00260BBF" w:rsidRDefault="00ED377D" w:rsidP="00ED37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r w:rsidRPr="00260BBF">
        <w:rPr>
          <w:rFonts w:ascii="Arial" w:hAnsi="Arial" w:cs="Arial"/>
          <w:sz w:val="22"/>
          <w:szCs w:val="22"/>
        </w:rPr>
        <w:t xml:space="preserve">The Contractor agrees to comply with 49 U.S.C. 40118 (the "Fly America" Act) in accordance with the General Services Administration's regulations at 41 CFR Part 301-10, which provide that recipients and subrecipients of Federal funds and their contractors are required to use U.S. Flag air carriers for U.S. Government-financed international air travel and transportation of their personal effects or property, to the extent such service is available, unless travel by foreign air carrier is a matter of necessity, as defined by the Fly America Act. The Contractor shall submit, if a foreign air carrier was used, an appropriate certification or memorandum adequately explaining why service by a </w:t>
      </w:r>
      <w:smartTag w:uri="urn:schemas-microsoft-com:office:smarttags" w:element="place">
        <w:smartTag w:uri="urn:schemas-microsoft-com:office:smarttags" w:element="country-region">
          <w:r w:rsidRPr="00260BBF">
            <w:rPr>
              <w:rFonts w:ascii="Arial" w:hAnsi="Arial" w:cs="Arial"/>
              <w:sz w:val="22"/>
              <w:szCs w:val="22"/>
            </w:rPr>
            <w:t>U.S.</w:t>
          </w:r>
        </w:smartTag>
      </w:smartTag>
      <w:r w:rsidRPr="00260BBF">
        <w:rPr>
          <w:rFonts w:ascii="Arial" w:hAnsi="Arial" w:cs="Arial"/>
          <w:sz w:val="22"/>
          <w:szCs w:val="22"/>
        </w:rPr>
        <w:t xml:space="preserve"> flag air carrier was not available or why it was necessary to use a foreign air carrier and shall, in any event, provide a certificate of compliance with the Fly America requirements. The Contractor agrees to include the requirements of this section in all subcontracts that may involve international air transportation.</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p>
    <w:p w:rsidR="004F73E4" w:rsidRPr="00260BBF" w:rsidRDefault="00F925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5" w:hanging="605"/>
        <w:jc w:val="both"/>
        <w:rPr>
          <w:rFonts w:ascii="Arial" w:hAnsi="Arial" w:cs="Arial"/>
          <w:b/>
          <w:sz w:val="22"/>
          <w:szCs w:val="22"/>
        </w:rPr>
      </w:pPr>
      <w:r w:rsidRPr="00260BBF">
        <w:rPr>
          <w:rFonts w:ascii="Arial" w:hAnsi="Arial" w:cs="Arial"/>
          <w:b/>
          <w:sz w:val="22"/>
          <w:szCs w:val="22"/>
        </w:rPr>
        <w:t>14</w:t>
      </w:r>
      <w:r w:rsidR="004F73E4" w:rsidRPr="00260BBF">
        <w:rPr>
          <w:rFonts w:ascii="Arial" w:hAnsi="Arial" w:cs="Arial"/>
          <w:b/>
          <w:sz w:val="22"/>
          <w:szCs w:val="22"/>
        </w:rPr>
        <w:t>.</w:t>
      </w:r>
      <w:r w:rsidR="004F73E4" w:rsidRPr="00260BBF">
        <w:rPr>
          <w:rFonts w:ascii="Arial" w:hAnsi="Arial" w:cs="Arial"/>
          <w:b/>
          <w:sz w:val="22"/>
          <w:szCs w:val="22"/>
        </w:rPr>
        <w:tab/>
      </w:r>
      <w:r w:rsidR="004F73E4" w:rsidRPr="00260BBF">
        <w:rPr>
          <w:rFonts w:ascii="Arial" w:hAnsi="Arial" w:cs="Arial"/>
          <w:b/>
          <w:sz w:val="22"/>
          <w:szCs w:val="22"/>
          <w:u w:val="single"/>
        </w:rPr>
        <w:t>Cargo Preference</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sz w:val="22"/>
          <w:szCs w:val="22"/>
        </w:rPr>
      </w:pPr>
    </w:p>
    <w:p w:rsidR="00642D23" w:rsidRPr="00260BBF" w:rsidRDefault="00642D23" w:rsidP="00642D2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260BBF">
        <w:rPr>
          <w:rFonts w:ascii="Arial" w:hAnsi="Arial"/>
          <w:sz w:val="22"/>
        </w:rPr>
        <w:t>46 U.S.C. 55305 and 46 CFR Part 381 impose cargo preference requirements in contracts and subcontracts in which equipment, materials or commodities may be transported by ocean vessel in carrying out the project.  If the Contractor has knowledge of or anticipates any equipment, materials or commodities that may be shipped by ocean vessel, the Contractor is obligated to inform the Owner, so that additional requirements and clauses may be attached to this Contract.</w:t>
      </w:r>
    </w:p>
    <w:p w:rsidR="002B7D92" w:rsidRPr="00260BBF" w:rsidRDefault="002B7D9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p>
    <w:p w:rsidR="004F73E4" w:rsidRPr="00260BBF" w:rsidRDefault="00642D2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5" w:hanging="605"/>
        <w:jc w:val="both"/>
        <w:rPr>
          <w:rFonts w:ascii="Arial" w:hAnsi="Arial" w:cs="Arial"/>
          <w:b/>
          <w:sz w:val="22"/>
          <w:szCs w:val="22"/>
        </w:rPr>
      </w:pPr>
      <w:r w:rsidRPr="00260BBF">
        <w:rPr>
          <w:rFonts w:ascii="Arial" w:hAnsi="Arial" w:cs="Arial"/>
          <w:b/>
          <w:sz w:val="22"/>
          <w:szCs w:val="22"/>
        </w:rPr>
        <w:t>1</w:t>
      </w:r>
      <w:r w:rsidR="00F925E6" w:rsidRPr="00260BBF">
        <w:rPr>
          <w:rFonts w:ascii="Arial" w:hAnsi="Arial" w:cs="Arial"/>
          <w:b/>
          <w:sz w:val="22"/>
          <w:szCs w:val="22"/>
        </w:rPr>
        <w:t>5</w:t>
      </w:r>
      <w:r w:rsidR="004F73E4" w:rsidRPr="00260BBF">
        <w:rPr>
          <w:rFonts w:ascii="Arial" w:hAnsi="Arial" w:cs="Arial"/>
          <w:b/>
          <w:sz w:val="22"/>
          <w:szCs w:val="22"/>
        </w:rPr>
        <w:t>.</w:t>
      </w:r>
      <w:r w:rsidR="004F73E4" w:rsidRPr="00260BBF">
        <w:rPr>
          <w:rFonts w:ascii="Arial" w:hAnsi="Arial" w:cs="Arial"/>
          <w:b/>
          <w:sz w:val="22"/>
          <w:szCs w:val="22"/>
        </w:rPr>
        <w:tab/>
      </w:r>
      <w:r w:rsidR="004F73E4" w:rsidRPr="00260BBF">
        <w:rPr>
          <w:rFonts w:ascii="Arial" w:hAnsi="Arial" w:cs="Arial"/>
          <w:b/>
          <w:sz w:val="22"/>
          <w:szCs w:val="22"/>
          <w:u w:val="single"/>
        </w:rPr>
        <w:t>Debarment and Suspensions</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sz w:val="22"/>
          <w:szCs w:val="22"/>
        </w:rPr>
      </w:pPr>
    </w:p>
    <w:p w:rsidR="00642D23" w:rsidRPr="00260BBF" w:rsidRDefault="00642D23" w:rsidP="00642D23">
      <w:pPr>
        <w:ind w:left="720"/>
        <w:rPr>
          <w:rFonts w:ascii="Arial" w:hAnsi="Arial"/>
          <w:sz w:val="22"/>
        </w:rPr>
      </w:pPr>
      <w:r w:rsidRPr="00260BBF">
        <w:rPr>
          <w:rFonts w:ascii="Arial" w:hAnsi="Arial"/>
          <w:sz w:val="22"/>
        </w:rPr>
        <w:t>This contract is a covered transaction for purposes of 2 CFR Part 1200, which adopts and supplements the provisions of U.S. Office of Management and Budget (U.S. OMB) “Guidelines to Agencies on Governmentwide Debarment and Suspension (</w:t>
      </w:r>
      <w:proofErr w:type="spellStart"/>
      <w:r w:rsidRPr="00260BBF">
        <w:rPr>
          <w:rFonts w:ascii="Arial" w:hAnsi="Arial"/>
          <w:sz w:val="22"/>
        </w:rPr>
        <w:t>Nonprocurement</w:t>
      </w:r>
      <w:proofErr w:type="spellEnd"/>
      <w:r w:rsidRPr="00260BBF">
        <w:rPr>
          <w:rFonts w:ascii="Arial" w:hAnsi="Arial"/>
          <w:sz w:val="22"/>
        </w:rPr>
        <w:t xml:space="preserve">),” 2 CFR Part 180.  As such, the contractor is required to verify that none of the contractor, its principals, as defined at 2 CFR 180.995, or affiliates, as defined at 2 CFR 180.905, are excluded or disqualified as defined at 2 CFR 180.940, 180.935 and 180.945. </w:t>
      </w:r>
      <w:r w:rsidRPr="00260BBF">
        <w:rPr>
          <w:rFonts w:ascii="Arial" w:hAnsi="Arial"/>
          <w:sz w:val="22"/>
        </w:rPr>
        <w:br/>
      </w:r>
      <w:r w:rsidRPr="00260BBF">
        <w:rPr>
          <w:rFonts w:ascii="Arial" w:hAnsi="Arial"/>
          <w:sz w:val="22"/>
        </w:rPr>
        <w:br/>
      </w:r>
      <w:r w:rsidRPr="00260BBF">
        <w:rPr>
          <w:rFonts w:ascii="Arial" w:hAnsi="Arial"/>
          <w:sz w:val="22"/>
        </w:rPr>
        <w:lastRenderedPageBreak/>
        <w:t>The contractor is required to comply with 2 CFR 180, Subpart C and must include the requirement to comply with 2 CFR 180, Subpart C in any lower tier covered transaction it enters into.</w:t>
      </w:r>
      <w:r w:rsidRPr="00260BBF">
        <w:rPr>
          <w:rFonts w:ascii="Arial" w:hAnsi="Arial"/>
          <w:sz w:val="22"/>
        </w:rPr>
        <w:br/>
      </w:r>
      <w:r w:rsidRPr="00260BBF">
        <w:rPr>
          <w:rFonts w:ascii="Arial" w:hAnsi="Arial"/>
          <w:sz w:val="22"/>
        </w:rPr>
        <w:br/>
        <w:t>By signing and submitting its bid or proposal, the bidder or proposer certifies as follows:</w:t>
      </w:r>
      <w:r w:rsidRPr="00260BBF">
        <w:rPr>
          <w:rFonts w:ascii="Arial" w:hAnsi="Arial"/>
          <w:sz w:val="22"/>
        </w:rPr>
        <w:br/>
      </w:r>
      <w:r w:rsidRPr="00260BBF">
        <w:rPr>
          <w:rFonts w:ascii="Arial" w:hAnsi="Arial"/>
          <w:sz w:val="22"/>
        </w:rPr>
        <w:br/>
        <w:t xml:space="preserve">The certification in this clause is a material representation of fact relied upon by </w:t>
      </w:r>
      <w:r w:rsidR="006B4E03" w:rsidRPr="00260BBF">
        <w:rPr>
          <w:rFonts w:ascii="Arial" w:hAnsi="Arial"/>
          <w:sz w:val="22"/>
        </w:rPr>
        <w:t xml:space="preserve">the </w:t>
      </w:r>
      <w:r w:rsidR="006B4E03" w:rsidRPr="00260BBF">
        <w:rPr>
          <w:rFonts w:ascii="Arial" w:hAnsi="Arial"/>
          <w:b/>
          <w:sz w:val="22"/>
        </w:rPr>
        <w:t>P</w:t>
      </w:r>
      <w:r w:rsidRPr="00260BBF">
        <w:rPr>
          <w:rFonts w:ascii="Arial" w:hAnsi="Arial"/>
          <w:b/>
          <w:sz w:val="22"/>
        </w:rPr>
        <w:t xml:space="preserve">rocuring </w:t>
      </w:r>
      <w:r w:rsidR="006B4E03" w:rsidRPr="00260BBF">
        <w:rPr>
          <w:rFonts w:ascii="Arial" w:hAnsi="Arial"/>
          <w:b/>
          <w:sz w:val="22"/>
        </w:rPr>
        <w:t>Agency</w:t>
      </w:r>
      <w:r w:rsidRPr="00260BBF">
        <w:rPr>
          <w:rFonts w:ascii="Arial" w:hAnsi="Arial"/>
          <w:b/>
          <w:sz w:val="22"/>
        </w:rPr>
        <w:t xml:space="preserve">. </w:t>
      </w:r>
      <w:r w:rsidRPr="00260BBF">
        <w:rPr>
          <w:rFonts w:ascii="Arial" w:hAnsi="Arial"/>
          <w:sz w:val="22"/>
        </w:rPr>
        <w:t xml:space="preserve"> If it is later determined that the bidder or proposer knowingly rendered an erroneous certification, in addition to remedies available to </w:t>
      </w:r>
      <w:r w:rsidR="006B4E03" w:rsidRPr="00260BBF">
        <w:rPr>
          <w:rFonts w:ascii="Arial" w:hAnsi="Arial"/>
          <w:b/>
          <w:sz w:val="22"/>
        </w:rPr>
        <w:t>Procuring A</w:t>
      </w:r>
      <w:r w:rsidRPr="00260BBF">
        <w:rPr>
          <w:rFonts w:ascii="Arial" w:hAnsi="Arial"/>
          <w:b/>
          <w:sz w:val="22"/>
        </w:rPr>
        <w:t>gency</w:t>
      </w:r>
      <w:r w:rsidRPr="00260BBF">
        <w:rPr>
          <w:rFonts w:ascii="Arial" w:hAnsi="Arial"/>
          <w:sz w:val="22"/>
        </w:rPr>
        <w:t xml:space="preserve">, the Federal Government may pursue available remedies, including but not limited to suspension and/or debarment. The bidder or proposer agrees to comply with the requirements of 2 CFR 180, Subpart C while this offer is valid and throughout the period of any contract that may arise from this offer. The bidder or proposer further agrees to include a provision requiring such compliance in its lower tier covered transactions. </w:t>
      </w:r>
    </w:p>
    <w:p w:rsidR="00E84E7B" w:rsidRPr="00260BBF" w:rsidRDefault="00E84E7B" w:rsidP="006B4E03">
      <w:pPr>
        <w:ind w:left="720"/>
        <w:rPr>
          <w:rFonts w:ascii="Arial" w:hAnsi="Arial" w:cs="Arial"/>
          <w:sz w:val="22"/>
          <w:szCs w:val="22"/>
        </w:rPr>
      </w:pPr>
    </w:p>
    <w:p w:rsidR="00642D23" w:rsidRPr="00260BBF" w:rsidRDefault="006B4E03" w:rsidP="006B4E03">
      <w:pPr>
        <w:ind w:left="720"/>
        <w:rPr>
          <w:rFonts w:ascii="Arial" w:hAnsi="Arial" w:cs="Arial"/>
          <w:sz w:val="22"/>
          <w:szCs w:val="22"/>
        </w:rPr>
      </w:pPr>
      <w:r w:rsidRPr="00260BBF">
        <w:rPr>
          <w:rFonts w:ascii="Arial" w:hAnsi="Arial" w:cs="Arial"/>
          <w:sz w:val="22"/>
          <w:szCs w:val="22"/>
        </w:rPr>
        <w:t xml:space="preserve">The Procuring Agency </w:t>
      </w:r>
      <w:r w:rsidR="00642D23" w:rsidRPr="00260BBF">
        <w:rPr>
          <w:rFonts w:ascii="Arial" w:hAnsi="Arial" w:cs="Arial"/>
          <w:sz w:val="22"/>
          <w:szCs w:val="22"/>
        </w:rPr>
        <w:t xml:space="preserve">agrees and assures that its </w:t>
      </w:r>
      <w:proofErr w:type="gramStart"/>
      <w:r w:rsidR="00642D23" w:rsidRPr="00260BBF">
        <w:rPr>
          <w:rFonts w:ascii="Arial" w:hAnsi="Arial" w:cs="Arial"/>
          <w:sz w:val="22"/>
          <w:szCs w:val="22"/>
        </w:rPr>
        <w:t>third party</w:t>
      </w:r>
      <w:proofErr w:type="gramEnd"/>
      <w:r w:rsidR="00642D23" w:rsidRPr="00260BBF">
        <w:rPr>
          <w:rFonts w:ascii="Arial" w:hAnsi="Arial" w:cs="Arial"/>
          <w:sz w:val="22"/>
          <w:szCs w:val="22"/>
        </w:rPr>
        <w:t xml:space="preserve"> contractors and lessees will review the “Excluded Parties Listing System” at </w:t>
      </w:r>
      <w:hyperlink r:id="rId7" w:history="1">
        <w:r w:rsidR="00642D23" w:rsidRPr="00260BBF">
          <w:rPr>
            <w:rStyle w:val="Hyperlink"/>
            <w:rFonts w:ascii="Arial" w:hAnsi="Arial" w:cs="Arial"/>
            <w:sz w:val="22"/>
            <w:szCs w:val="22"/>
          </w:rPr>
          <w:t>http://epls.gov/</w:t>
        </w:r>
      </w:hyperlink>
      <w:r w:rsidR="00642D23" w:rsidRPr="00260BBF">
        <w:rPr>
          <w:rFonts w:ascii="Arial" w:hAnsi="Arial" w:cs="Arial"/>
          <w:sz w:val="22"/>
          <w:szCs w:val="22"/>
        </w:rPr>
        <w:t xml:space="preserve"> before entering into any sub</w:t>
      </w:r>
      <w:r w:rsidR="006759C4">
        <w:rPr>
          <w:rFonts w:ascii="Arial" w:hAnsi="Arial" w:cs="Arial"/>
          <w:sz w:val="22"/>
          <w:szCs w:val="22"/>
        </w:rPr>
        <w:t xml:space="preserve"> </w:t>
      </w:r>
      <w:r w:rsidR="00642D23" w:rsidRPr="00260BBF">
        <w:rPr>
          <w:rFonts w:ascii="Arial" w:hAnsi="Arial" w:cs="Arial"/>
          <w:sz w:val="22"/>
          <w:szCs w:val="22"/>
        </w:rPr>
        <w:t xml:space="preserve">agreement, lease or third party contract.  </w:t>
      </w:r>
    </w:p>
    <w:p w:rsidR="00C25393" w:rsidRPr="00260BBF" w:rsidRDefault="00C25393" w:rsidP="006B4E03">
      <w:pPr>
        <w:ind w:left="720"/>
        <w:rPr>
          <w:rFonts w:ascii="Arial" w:hAnsi="Arial" w:cs="Arial"/>
          <w:sz w:val="22"/>
          <w:szCs w:val="22"/>
        </w:rPr>
      </w:pPr>
    </w:p>
    <w:p w:rsidR="00642D23" w:rsidRPr="00260BBF" w:rsidRDefault="00251683" w:rsidP="00642D23">
      <w:pPr>
        <w:pStyle w:val="BodyText3"/>
        <w:ind w:left="720"/>
        <w:rPr>
          <w:rFonts w:ascii="Arial" w:hAnsi="Arial" w:cs="Arial"/>
          <w:sz w:val="22"/>
          <w:szCs w:val="22"/>
        </w:rPr>
      </w:pPr>
      <w:r w:rsidRPr="00260BBF">
        <w:rPr>
          <w:rFonts w:ascii="Arial" w:hAnsi="Arial" w:cs="Arial"/>
          <w:sz w:val="22"/>
          <w:szCs w:val="22"/>
        </w:rPr>
        <w:t>The Procuring Agency</w:t>
      </w:r>
      <w:r w:rsidR="00642D23" w:rsidRPr="00260BBF">
        <w:rPr>
          <w:rFonts w:ascii="Arial" w:hAnsi="Arial" w:cs="Arial"/>
          <w:sz w:val="22"/>
          <w:szCs w:val="22"/>
        </w:rPr>
        <w:t xml:space="preserve"> will be reviewing all </w:t>
      </w:r>
      <w:proofErr w:type="gramStart"/>
      <w:r w:rsidR="00642D23" w:rsidRPr="00260BBF">
        <w:rPr>
          <w:rFonts w:ascii="Arial" w:hAnsi="Arial" w:cs="Arial"/>
          <w:sz w:val="22"/>
          <w:szCs w:val="22"/>
        </w:rPr>
        <w:t>third party</w:t>
      </w:r>
      <w:proofErr w:type="gramEnd"/>
      <w:r w:rsidR="00642D23" w:rsidRPr="00260BBF">
        <w:rPr>
          <w:rFonts w:ascii="Arial" w:hAnsi="Arial" w:cs="Arial"/>
          <w:sz w:val="22"/>
          <w:szCs w:val="22"/>
        </w:rPr>
        <w:t xml:space="preserve"> contractors under the Excluded Parties Listing System at </w:t>
      </w:r>
      <w:hyperlink r:id="rId8" w:history="1">
        <w:r w:rsidR="00642D23" w:rsidRPr="00260BBF">
          <w:rPr>
            <w:rStyle w:val="Hyperlink"/>
            <w:rFonts w:ascii="Arial" w:hAnsi="Arial" w:cs="Arial"/>
            <w:sz w:val="22"/>
            <w:szCs w:val="22"/>
          </w:rPr>
          <w:t>http://epls.gov/</w:t>
        </w:r>
      </w:hyperlink>
      <w:r w:rsidR="00642D23" w:rsidRPr="00260BBF">
        <w:rPr>
          <w:rFonts w:ascii="Arial" w:hAnsi="Arial" w:cs="Arial"/>
          <w:sz w:val="22"/>
          <w:szCs w:val="22"/>
        </w:rPr>
        <w:t xml:space="preserve"> before entering into any contracts.</w:t>
      </w:r>
    </w:p>
    <w:p w:rsidR="004F73E4" w:rsidRPr="00260BBF" w:rsidRDefault="004F73E4">
      <w:pPr>
        <w:pBdr>
          <w:top w:val="single" w:sz="6" w:space="0" w:color="FFFFFF"/>
          <w:left w:val="single" w:sz="6" w:space="2" w:color="FFFFFF"/>
          <w:bottom w:val="single" w:sz="6" w:space="0" w:color="FFFFFF"/>
          <w:right w:val="single" w:sz="6" w:space="0" w:color="FFFFFF"/>
        </w:pBdr>
        <w:ind w:left="720"/>
        <w:jc w:val="both"/>
        <w:rPr>
          <w:rFonts w:ascii="Arial" w:hAnsi="Arial" w:cs="Arial"/>
          <w:b/>
          <w:i/>
          <w:sz w:val="22"/>
          <w:szCs w:val="22"/>
        </w:rPr>
      </w:pPr>
      <w:r w:rsidRPr="00260BBF">
        <w:rPr>
          <w:rFonts w:ascii="Arial" w:hAnsi="Arial" w:cs="Arial"/>
          <w:b/>
          <w:i/>
          <w:sz w:val="22"/>
          <w:szCs w:val="22"/>
        </w:rPr>
        <w:t xml:space="preserve">The requisite Debarment and Suspension Certification is included as ATTACHMENT </w:t>
      </w:r>
      <w:r w:rsidR="000727A8" w:rsidRPr="00260BBF">
        <w:rPr>
          <w:rFonts w:ascii="Arial" w:hAnsi="Arial" w:cs="Arial"/>
          <w:b/>
          <w:i/>
          <w:sz w:val="22"/>
          <w:szCs w:val="22"/>
        </w:rPr>
        <w:t>D</w:t>
      </w:r>
      <w:r w:rsidRPr="00260BBF">
        <w:rPr>
          <w:rFonts w:ascii="Arial" w:hAnsi="Arial" w:cs="Arial"/>
          <w:b/>
          <w:i/>
          <w:sz w:val="22"/>
          <w:szCs w:val="22"/>
        </w:rPr>
        <w:t xml:space="preserve"> (attach additional statement if necessary) and must be executed for contracts of $25,000 or more and prior to the award of the contract.</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p>
    <w:p w:rsidR="004F73E4" w:rsidRPr="00260BBF" w:rsidRDefault="00642D2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b/>
          <w:sz w:val="22"/>
          <w:szCs w:val="22"/>
        </w:rPr>
      </w:pPr>
      <w:r w:rsidRPr="00260BBF">
        <w:rPr>
          <w:rFonts w:ascii="Arial" w:hAnsi="Arial" w:cs="Arial"/>
          <w:b/>
          <w:sz w:val="22"/>
          <w:szCs w:val="22"/>
        </w:rPr>
        <w:t>1</w:t>
      </w:r>
      <w:r w:rsidR="00F925E6" w:rsidRPr="00260BBF">
        <w:rPr>
          <w:rFonts w:ascii="Arial" w:hAnsi="Arial" w:cs="Arial"/>
          <w:b/>
          <w:sz w:val="22"/>
          <w:szCs w:val="22"/>
        </w:rPr>
        <w:t>6</w:t>
      </w:r>
      <w:r w:rsidR="004F73E4" w:rsidRPr="00260BBF">
        <w:rPr>
          <w:rFonts w:ascii="Arial" w:hAnsi="Arial" w:cs="Arial"/>
          <w:b/>
          <w:sz w:val="22"/>
          <w:szCs w:val="22"/>
        </w:rPr>
        <w:t>.</w:t>
      </w:r>
      <w:r w:rsidR="004F73E4" w:rsidRPr="00260BBF">
        <w:rPr>
          <w:rFonts w:ascii="Arial" w:hAnsi="Arial" w:cs="Arial"/>
          <w:b/>
          <w:sz w:val="22"/>
          <w:szCs w:val="22"/>
        </w:rPr>
        <w:tab/>
      </w:r>
      <w:r w:rsidR="004F73E4" w:rsidRPr="00260BBF">
        <w:rPr>
          <w:rFonts w:ascii="Arial" w:hAnsi="Arial" w:cs="Arial"/>
          <w:b/>
          <w:sz w:val="22"/>
          <w:szCs w:val="22"/>
          <w:u w:val="single"/>
        </w:rPr>
        <w:t>Termination or Cancellation of Contract</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p>
    <w:p w:rsidR="004F73E4" w:rsidRPr="00260BBF" w:rsidRDefault="004F73E4" w:rsidP="00650995">
      <w:pPr>
        <w:ind w:left="720"/>
        <w:rPr>
          <w:rFonts w:ascii="Arial" w:hAnsi="Arial" w:cs="Arial"/>
          <w:sz w:val="22"/>
          <w:szCs w:val="22"/>
        </w:rPr>
      </w:pPr>
      <w:r w:rsidRPr="00260BBF">
        <w:rPr>
          <w:rFonts w:ascii="Arial" w:hAnsi="Arial" w:cs="Arial"/>
          <w:sz w:val="22"/>
          <w:szCs w:val="22"/>
        </w:rPr>
        <w:t xml:space="preserve">The Owner (Grant Recipient) may terminate this contract, in whole or in part, at any time by written notice to the Contractor when it is in the Owner’s or Government’s best interest. </w:t>
      </w:r>
      <w:r w:rsidR="00650995" w:rsidRPr="00260BBF">
        <w:rPr>
          <w:rFonts w:ascii="Arial" w:hAnsi="Arial" w:cs="Arial"/>
          <w:sz w:val="22"/>
          <w:szCs w:val="22"/>
        </w:rPr>
        <w:t xml:space="preserve"> </w:t>
      </w:r>
      <w:r w:rsidR="00650995" w:rsidRPr="00260BBF">
        <w:rPr>
          <w:rFonts w:ascii="Arial" w:hAnsi="Arial"/>
          <w:sz w:val="22"/>
        </w:rPr>
        <w:t xml:space="preserve">The Owner shall terminate by delivering to the Contractor a Notice of Termination specifying the nature, extent, and effective date of the termination.  Upon receipt of the notice, the Contractor shall (1) immediately discontinue all services affected (unless the notice directs otherwise), and (2) deliver to the Owner all data, reports, estimates, summaries, and other information and materials accumulated in performing this contract, whether completed or in process.  </w:t>
      </w:r>
      <w:r w:rsidRPr="00260BBF">
        <w:rPr>
          <w:rFonts w:ascii="Arial" w:hAnsi="Arial" w:cs="Arial"/>
          <w:sz w:val="22"/>
          <w:szCs w:val="22"/>
        </w:rPr>
        <w:t xml:space="preserve">The Contractor shall be paid </w:t>
      </w:r>
      <w:r w:rsidR="00650995" w:rsidRPr="00260BBF">
        <w:rPr>
          <w:rFonts w:ascii="Arial" w:hAnsi="Arial" w:cs="Arial"/>
          <w:sz w:val="22"/>
          <w:szCs w:val="22"/>
        </w:rPr>
        <w:t xml:space="preserve">for the products delivered </w:t>
      </w:r>
      <w:r w:rsidRPr="00260BBF">
        <w:rPr>
          <w:rFonts w:ascii="Arial" w:hAnsi="Arial" w:cs="Arial"/>
          <w:sz w:val="22"/>
          <w:szCs w:val="22"/>
        </w:rPr>
        <w:t>up to the time of termination. The Contractor shall promptly submit its termination claim to the Owner to pay the Contractor. If the Contractor has any property in its possession belonging to the Owner, the Contractor will account for the same, and dispose of it in the manner the Owner directs.  A 30-day notice of termination shall be required</w:t>
      </w:r>
      <w:r w:rsidR="00650995" w:rsidRPr="00260BBF">
        <w:rPr>
          <w:rFonts w:ascii="Arial" w:hAnsi="Arial" w:cs="Arial"/>
          <w:sz w:val="22"/>
          <w:szCs w:val="22"/>
        </w:rPr>
        <w:t>.</w:t>
      </w:r>
    </w:p>
    <w:p w:rsidR="00650995" w:rsidRPr="00260BBF" w:rsidRDefault="00650995" w:rsidP="00650995">
      <w:pPr>
        <w:ind w:left="720"/>
        <w:rPr>
          <w:rFonts w:ascii="Arial" w:hAnsi="Arial" w:cs="Arial"/>
          <w:sz w:val="22"/>
          <w:szCs w:val="22"/>
        </w:rPr>
      </w:pPr>
    </w:p>
    <w:p w:rsidR="000553E7" w:rsidRPr="00260BBF" w:rsidRDefault="00650995" w:rsidP="00C11249">
      <w:pPr>
        <w:ind w:left="720"/>
        <w:rPr>
          <w:rFonts w:ascii="Arial" w:hAnsi="Arial"/>
          <w:sz w:val="22"/>
        </w:rPr>
      </w:pPr>
      <w:r w:rsidRPr="00260BBF">
        <w:rPr>
          <w:rFonts w:ascii="Arial" w:hAnsi="Arial"/>
          <w:sz w:val="22"/>
        </w:rPr>
        <w:t>If the termination is for the convenience of the Owner shall make an equitable adjustment in the contract price but shall allow no anticipated profit on unperformed services.</w:t>
      </w:r>
    </w:p>
    <w:p w:rsidR="00C11249" w:rsidRPr="00260BBF" w:rsidRDefault="00C11249" w:rsidP="00C11249">
      <w:pPr>
        <w:ind w:left="720"/>
        <w:rPr>
          <w:rFonts w:ascii="Arial" w:hAnsi="Arial" w:cs="Arial"/>
          <w:sz w:val="22"/>
          <w:szCs w:val="22"/>
        </w:rPr>
      </w:pPr>
    </w:p>
    <w:p w:rsidR="004F73E4" w:rsidRPr="00260BBF" w:rsidRDefault="006509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b/>
          <w:sz w:val="22"/>
          <w:szCs w:val="22"/>
        </w:rPr>
      </w:pPr>
      <w:r w:rsidRPr="00260BBF">
        <w:rPr>
          <w:rFonts w:ascii="Arial" w:hAnsi="Arial" w:cs="Arial"/>
          <w:b/>
          <w:sz w:val="22"/>
          <w:szCs w:val="22"/>
        </w:rPr>
        <w:t>1</w:t>
      </w:r>
      <w:r w:rsidR="00F925E6" w:rsidRPr="00260BBF">
        <w:rPr>
          <w:rFonts w:ascii="Arial" w:hAnsi="Arial" w:cs="Arial"/>
          <w:b/>
          <w:sz w:val="22"/>
          <w:szCs w:val="22"/>
        </w:rPr>
        <w:t>7</w:t>
      </w:r>
      <w:r w:rsidR="004F73E4" w:rsidRPr="00260BBF">
        <w:rPr>
          <w:rFonts w:ascii="Arial" w:hAnsi="Arial" w:cs="Arial"/>
          <w:b/>
          <w:sz w:val="22"/>
          <w:szCs w:val="22"/>
        </w:rPr>
        <w:t>.</w:t>
      </w:r>
      <w:r w:rsidR="004F73E4" w:rsidRPr="00260BBF">
        <w:rPr>
          <w:rFonts w:ascii="Arial" w:hAnsi="Arial" w:cs="Arial"/>
          <w:b/>
          <w:sz w:val="22"/>
          <w:szCs w:val="22"/>
        </w:rPr>
        <w:tab/>
      </w:r>
      <w:r w:rsidR="004F73E4" w:rsidRPr="00260BBF">
        <w:rPr>
          <w:rFonts w:ascii="Arial" w:hAnsi="Arial" w:cs="Arial"/>
          <w:b/>
          <w:sz w:val="22"/>
          <w:szCs w:val="22"/>
          <w:u w:val="single"/>
        </w:rPr>
        <w:t>Breach of Contract</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r w:rsidRPr="00260BBF">
        <w:rPr>
          <w:rFonts w:ascii="Arial" w:hAnsi="Arial" w:cs="Arial"/>
          <w:sz w:val="22"/>
          <w:szCs w:val="22"/>
        </w:rPr>
        <w:t>If the Contractor fails to make delivery of the equipment, supplies, or services within the specified terms of the contract, or fails to perform within the provisions of the contract, the contract may be terminated by reason of default or breach.  A written notice of default or breach of contract shall be presented to the Contractor within three (3) working days of such failure.  The Contractor will only be paid the contract price for equipment, supplies, or services delivered and accepted in accordance with the requirements set forth in the contract.</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p>
    <w:p w:rsidR="004F73E4" w:rsidRPr="00260BBF" w:rsidRDefault="004F73E4">
      <w:pPr>
        <w:pBdr>
          <w:top w:val="single" w:sz="6" w:space="0" w:color="FFFFFF"/>
          <w:left w:val="single" w:sz="6" w:space="0" w:color="FFFFFF"/>
          <w:bottom w:val="single" w:sz="6" w:space="0" w:color="FFFFFF"/>
          <w:right w:val="single" w:sz="6" w:space="0" w:color="FFFFFF"/>
        </w:pBdr>
        <w:ind w:left="720"/>
        <w:jc w:val="both"/>
        <w:rPr>
          <w:rFonts w:ascii="Arial" w:hAnsi="Arial" w:cs="Arial"/>
          <w:sz w:val="22"/>
          <w:szCs w:val="22"/>
        </w:rPr>
      </w:pPr>
      <w:r w:rsidRPr="00260BBF">
        <w:rPr>
          <w:rFonts w:ascii="Arial" w:hAnsi="Arial" w:cs="Arial"/>
          <w:sz w:val="22"/>
          <w:szCs w:val="22"/>
        </w:rPr>
        <w:lastRenderedPageBreak/>
        <w:t>If it is determined that the Contractor had an excusable reason for not performing, such as a strike, fire, or flood, events which are not the fault of or are beyond the control of the Contractor, the Owner, after setting up a new delivery of performance schedule, may allow the Contractor to continue work, or treat the termination as a termination for convenience.</w:t>
      </w:r>
    </w:p>
    <w:p w:rsidR="004F73E4" w:rsidRPr="00260BBF" w:rsidRDefault="004F73E4">
      <w:pPr>
        <w:pBdr>
          <w:top w:val="single" w:sz="6" w:space="0" w:color="FFFFFF"/>
          <w:left w:val="single" w:sz="6" w:space="0" w:color="FFFFFF"/>
          <w:bottom w:val="single" w:sz="6" w:space="0" w:color="FFFFFF"/>
          <w:right w:val="single" w:sz="6" w:space="0" w:color="FFFFFF"/>
        </w:pBdr>
        <w:ind w:left="720"/>
        <w:jc w:val="both"/>
        <w:rPr>
          <w:rFonts w:ascii="Arial" w:hAnsi="Arial" w:cs="Arial"/>
          <w:sz w:val="22"/>
          <w:szCs w:val="22"/>
        </w:rPr>
      </w:pP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r w:rsidRPr="00260BBF">
        <w:rPr>
          <w:rFonts w:ascii="Arial" w:hAnsi="Arial" w:cs="Arial"/>
          <w:sz w:val="22"/>
          <w:szCs w:val="22"/>
        </w:rPr>
        <w:t xml:space="preserve">The Owner in its sole discretion may, in the case of breach of contract, allow the Contractor a specified </w:t>
      </w:r>
      <w:proofErr w:type="gramStart"/>
      <w:r w:rsidRPr="00260BBF">
        <w:rPr>
          <w:rFonts w:ascii="Arial" w:hAnsi="Arial" w:cs="Arial"/>
          <w:sz w:val="22"/>
          <w:szCs w:val="22"/>
        </w:rPr>
        <w:t>period of time</w:t>
      </w:r>
      <w:proofErr w:type="gramEnd"/>
      <w:r w:rsidRPr="00260BBF">
        <w:rPr>
          <w:rFonts w:ascii="Arial" w:hAnsi="Arial" w:cs="Arial"/>
          <w:sz w:val="22"/>
          <w:szCs w:val="22"/>
        </w:rPr>
        <w:t xml:space="preserve"> in which to correct the defect.  In such case, the notice of termination will state the time period in which the correction is permitted and other appropriate conditions.</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right="-180"/>
        <w:jc w:val="both"/>
        <w:rPr>
          <w:rFonts w:ascii="Arial" w:hAnsi="Arial" w:cs="Arial"/>
          <w:sz w:val="22"/>
          <w:szCs w:val="22"/>
        </w:rPr>
      </w:pPr>
      <w:r w:rsidRPr="00260BBF">
        <w:rPr>
          <w:rFonts w:ascii="Arial" w:hAnsi="Arial" w:cs="Arial"/>
          <w:sz w:val="22"/>
          <w:szCs w:val="22"/>
        </w:rPr>
        <w:t>If Contractor fails to remedy to the Owner's satisfaction the breach or default or any of the terms, covenants, or conditions of this contract within twenty (20) days after written notice from the Owner setting forth the nature of said breach or default, the Owner shall have the right to terminate the Contract without any further obligation to Contractor. Any such termination for default shall not in any way operate to preclude the Owner from also pursuing all available remedies against Contractor and its sureties for said breach or default.</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b/>
          <w:sz w:val="22"/>
          <w:szCs w:val="22"/>
        </w:rPr>
      </w:pPr>
      <w:r w:rsidRPr="00260BBF">
        <w:rPr>
          <w:rFonts w:ascii="Arial" w:hAnsi="Arial" w:cs="Arial"/>
          <w:b/>
          <w:sz w:val="22"/>
          <w:szCs w:val="22"/>
        </w:rPr>
        <w:t>1</w:t>
      </w:r>
      <w:r w:rsidR="00F925E6" w:rsidRPr="00260BBF">
        <w:rPr>
          <w:rFonts w:ascii="Arial" w:hAnsi="Arial" w:cs="Arial"/>
          <w:b/>
          <w:sz w:val="22"/>
          <w:szCs w:val="22"/>
        </w:rPr>
        <w:t>8</w:t>
      </w:r>
      <w:r w:rsidRPr="00260BBF">
        <w:rPr>
          <w:rFonts w:ascii="Arial" w:hAnsi="Arial" w:cs="Arial"/>
          <w:b/>
          <w:sz w:val="22"/>
          <w:szCs w:val="22"/>
        </w:rPr>
        <w:t>.</w:t>
      </w:r>
      <w:r w:rsidRPr="00260BBF">
        <w:rPr>
          <w:rFonts w:ascii="Arial" w:hAnsi="Arial" w:cs="Arial"/>
          <w:b/>
          <w:sz w:val="22"/>
          <w:szCs w:val="22"/>
        </w:rPr>
        <w:tab/>
      </w:r>
      <w:r w:rsidRPr="00260BBF">
        <w:rPr>
          <w:rFonts w:ascii="Arial" w:hAnsi="Arial" w:cs="Arial"/>
          <w:b/>
          <w:sz w:val="22"/>
          <w:szCs w:val="22"/>
          <w:u w:val="single"/>
        </w:rPr>
        <w:t xml:space="preserve">Resolution of Disputes   </w:t>
      </w:r>
    </w:p>
    <w:p w:rsidR="004F73E4" w:rsidRPr="00260BBF" w:rsidRDefault="004F73E4">
      <w:pPr>
        <w:pBdr>
          <w:top w:val="single" w:sz="6" w:space="0" w:color="FFFFFF"/>
          <w:left w:val="single" w:sz="6" w:space="0" w:color="FFFFFF"/>
          <w:bottom w:val="single" w:sz="6" w:space="0" w:color="FFFFFF"/>
          <w:right w:val="single" w:sz="6" w:space="0" w:color="FFFFFF"/>
        </w:pBdr>
        <w:ind w:left="720"/>
        <w:jc w:val="both"/>
        <w:rPr>
          <w:rFonts w:ascii="Arial" w:hAnsi="Arial" w:cs="Arial"/>
          <w:sz w:val="22"/>
          <w:szCs w:val="22"/>
        </w:rPr>
      </w:pPr>
    </w:p>
    <w:p w:rsidR="004F73E4" w:rsidRPr="00260BBF" w:rsidRDefault="004F73E4">
      <w:pPr>
        <w:pBdr>
          <w:top w:val="single" w:sz="6" w:space="0" w:color="FFFFFF"/>
          <w:left w:val="single" w:sz="6" w:space="0" w:color="FFFFFF"/>
          <w:bottom w:val="single" w:sz="6" w:space="0" w:color="FFFFFF"/>
          <w:right w:val="single" w:sz="6" w:space="0" w:color="FFFFFF"/>
        </w:pBdr>
        <w:ind w:left="720" w:right="-90"/>
        <w:jc w:val="both"/>
        <w:rPr>
          <w:rFonts w:ascii="Arial" w:hAnsi="Arial" w:cs="Arial"/>
          <w:sz w:val="22"/>
          <w:szCs w:val="22"/>
        </w:rPr>
      </w:pPr>
      <w:r w:rsidRPr="00260BBF">
        <w:rPr>
          <w:rFonts w:ascii="Arial" w:hAnsi="Arial" w:cs="Arial"/>
          <w:i/>
          <w:sz w:val="22"/>
          <w:szCs w:val="22"/>
          <w:u w:val="single"/>
        </w:rPr>
        <w:t xml:space="preserve">Disputes </w:t>
      </w:r>
      <w:r w:rsidRPr="00260BBF">
        <w:rPr>
          <w:rFonts w:ascii="Arial" w:hAnsi="Arial" w:cs="Arial"/>
          <w:sz w:val="22"/>
          <w:szCs w:val="22"/>
        </w:rPr>
        <w:noBreakHyphen/>
        <w:t xml:space="preserve"> Disputes arising in the performance of this Contract which are not resolved by agreement of the parties shall be decided in writing by the authorized representative of the Owner. This decision shall be final and conclusive unless within ten (10) days from the date of receipt of its copy, the Contractor mails or otherwise furnishes a written appeal to the authorized representative of the Owner.  In connection with any such appeal, the Contractor shall be afforded an opportunity to be heard and to offer evidence in support of its position. The decision of the authorized representative of the Owner shall be binding upon the Contractor and the Contractor shall abide be the decision.</w:t>
      </w:r>
    </w:p>
    <w:p w:rsidR="004F73E4" w:rsidRPr="00260BBF" w:rsidRDefault="004F73E4">
      <w:pPr>
        <w:pBdr>
          <w:top w:val="single" w:sz="6" w:space="0" w:color="FFFFFF"/>
          <w:left w:val="single" w:sz="6" w:space="0" w:color="FFFFFF"/>
          <w:bottom w:val="single" w:sz="6" w:space="0" w:color="FFFFFF"/>
          <w:right w:val="single" w:sz="6" w:space="0" w:color="FFFFFF"/>
        </w:pBdr>
        <w:ind w:left="720"/>
        <w:jc w:val="both"/>
        <w:rPr>
          <w:rFonts w:ascii="Arial" w:hAnsi="Arial" w:cs="Arial"/>
          <w:sz w:val="22"/>
          <w:szCs w:val="22"/>
        </w:rPr>
      </w:pPr>
    </w:p>
    <w:p w:rsidR="004F73E4" w:rsidRPr="00260BBF" w:rsidRDefault="004F73E4">
      <w:pPr>
        <w:pBdr>
          <w:top w:val="single" w:sz="6" w:space="0" w:color="FFFFFF"/>
          <w:left w:val="single" w:sz="6" w:space="0" w:color="FFFFFF"/>
          <w:bottom w:val="single" w:sz="6" w:space="0" w:color="FFFFFF"/>
          <w:right w:val="single" w:sz="6" w:space="0" w:color="FFFFFF"/>
        </w:pBdr>
        <w:ind w:left="720"/>
        <w:jc w:val="both"/>
        <w:rPr>
          <w:rFonts w:ascii="Arial" w:hAnsi="Arial" w:cs="Arial"/>
          <w:sz w:val="22"/>
          <w:szCs w:val="22"/>
        </w:rPr>
      </w:pPr>
      <w:r w:rsidRPr="00260BBF">
        <w:rPr>
          <w:rFonts w:ascii="Arial" w:hAnsi="Arial" w:cs="Arial"/>
          <w:i/>
          <w:sz w:val="22"/>
          <w:szCs w:val="22"/>
          <w:u w:val="single"/>
        </w:rPr>
        <w:t>Performance During Dispute</w:t>
      </w:r>
      <w:r w:rsidRPr="00260BBF">
        <w:rPr>
          <w:rFonts w:ascii="Arial" w:hAnsi="Arial" w:cs="Arial"/>
          <w:sz w:val="22"/>
          <w:szCs w:val="22"/>
        </w:rPr>
        <w:t xml:space="preserve"> </w:t>
      </w:r>
      <w:r w:rsidRPr="00260BBF">
        <w:rPr>
          <w:rFonts w:ascii="Arial" w:hAnsi="Arial" w:cs="Arial"/>
          <w:sz w:val="22"/>
          <w:szCs w:val="22"/>
        </w:rPr>
        <w:noBreakHyphen/>
        <w:t xml:space="preserve"> Unless otherwise directed by the Owner, the Contractor shall continue performance under this Contract while matters in dispute are being resolved.</w:t>
      </w:r>
    </w:p>
    <w:p w:rsidR="004F73E4" w:rsidRPr="00260BBF" w:rsidRDefault="004F73E4">
      <w:pPr>
        <w:pBdr>
          <w:top w:val="single" w:sz="6" w:space="0" w:color="FFFFFF"/>
          <w:left w:val="single" w:sz="6" w:space="0" w:color="FFFFFF"/>
          <w:bottom w:val="single" w:sz="6" w:space="0" w:color="FFFFFF"/>
          <w:right w:val="single" w:sz="6" w:space="0" w:color="FFFFFF"/>
        </w:pBdr>
        <w:ind w:left="720"/>
        <w:jc w:val="both"/>
        <w:rPr>
          <w:rFonts w:ascii="Arial" w:hAnsi="Arial" w:cs="Arial"/>
          <w:sz w:val="22"/>
          <w:szCs w:val="22"/>
        </w:rPr>
      </w:pP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r w:rsidRPr="00260BBF">
        <w:rPr>
          <w:rFonts w:ascii="Arial" w:hAnsi="Arial" w:cs="Arial"/>
          <w:i/>
          <w:sz w:val="22"/>
          <w:szCs w:val="22"/>
          <w:u w:val="single"/>
        </w:rPr>
        <w:t>Claims for Damages</w:t>
      </w:r>
      <w:r w:rsidRPr="00260BBF">
        <w:rPr>
          <w:rFonts w:ascii="Arial" w:hAnsi="Arial" w:cs="Arial"/>
          <w:sz w:val="22"/>
          <w:szCs w:val="22"/>
        </w:rPr>
        <w:t xml:space="preserve"> - Should either party to the Contract suffer injury or damage to person or property because of any act or omission of the party or of any of his employees, agents or others for whose acts he is legally liable, a claim for damages therefor shall be made in writing to such other party within a reasonable time after the first observance of such injury of damage.</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r w:rsidRPr="00260BBF">
        <w:rPr>
          <w:rFonts w:ascii="Arial" w:hAnsi="Arial" w:cs="Arial"/>
          <w:i/>
          <w:sz w:val="22"/>
          <w:szCs w:val="22"/>
          <w:u w:val="single"/>
        </w:rPr>
        <w:t xml:space="preserve">Remedies </w:t>
      </w:r>
      <w:r w:rsidRPr="00260BBF">
        <w:rPr>
          <w:rFonts w:ascii="Arial" w:hAnsi="Arial" w:cs="Arial"/>
          <w:sz w:val="22"/>
          <w:szCs w:val="22"/>
        </w:rPr>
        <w:t>- Unless this contract provides otherwise, all claims, counterclaims, disputes and other matters in question between the Owner and the Contractor arising out of or relating to this agreement or its breach will be decided by arbitration if the parties mutually agree, or in a court of competent jurisdiction within the State in which the Owner is located.</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r w:rsidRPr="00260BBF">
        <w:rPr>
          <w:rFonts w:ascii="Arial" w:hAnsi="Arial" w:cs="Arial"/>
          <w:i/>
          <w:sz w:val="22"/>
          <w:szCs w:val="22"/>
          <w:u w:val="single"/>
        </w:rPr>
        <w:t>Rights and Remedies</w:t>
      </w:r>
      <w:r w:rsidRPr="00260BBF">
        <w:rPr>
          <w:rFonts w:ascii="Arial" w:hAnsi="Arial" w:cs="Arial"/>
          <w:sz w:val="22"/>
          <w:szCs w:val="22"/>
        </w:rPr>
        <w:t xml:space="preserve"> - The duties and obligations imposed by the Contract Documents and the rights and remedies available thereunder shall be in addition to and not a limitation of any duties, obligations, rights and remedies otherwise imposed or available by law. No action or failure to act by the Owner, Architect or</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r w:rsidRPr="00260BBF">
        <w:rPr>
          <w:rFonts w:ascii="Arial" w:hAnsi="Arial" w:cs="Arial"/>
          <w:sz w:val="22"/>
          <w:szCs w:val="22"/>
        </w:rPr>
        <w:t>Contractor shall constitute a waiver of any right or duty afforded any of them under the Contract, nor shall any such action or failure to act constitute an approval of or acquiescence in any breach thereunder, except as may be specifically agreed in writing.</w:t>
      </w:r>
    </w:p>
    <w:p w:rsidR="004F73E4" w:rsidRPr="00260BBF" w:rsidRDefault="004F73E4">
      <w:pPr>
        <w:pBdr>
          <w:top w:val="single" w:sz="6" w:space="0" w:color="FFFFFF"/>
          <w:left w:val="single" w:sz="6" w:space="0" w:color="FFFFFF"/>
          <w:bottom w:val="single" w:sz="6" w:space="0" w:color="FFFFFF"/>
          <w:right w:val="single" w:sz="6" w:space="0" w:color="FFFFFF"/>
        </w:pBdr>
        <w:ind w:left="720"/>
        <w:jc w:val="both"/>
        <w:rPr>
          <w:rFonts w:ascii="Arial" w:hAnsi="Arial" w:cs="Arial"/>
          <w:sz w:val="22"/>
          <w:szCs w:val="22"/>
        </w:rPr>
      </w:pPr>
    </w:p>
    <w:p w:rsidR="004F73E4" w:rsidRPr="00260BBF" w:rsidRDefault="006509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hanging="720"/>
        <w:jc w:val="both"/>
        <w:rPr>
          <w:rFonts w:ascii="Arial" w:hAnsi="Arial" w:cs="Arial"/>
          <w:b/>
          <w:sz w:val="22"/>
          <w:szCs w:val="22"/>
        </w:rPr>
      </w:pPr>
      <w:r w:rsidRPr="00260BBF">
        <w:rPr>
          <w:rFonts w:ascii="Arial" w:hAnsi="Arial" w:cs="Arial"/>
          <w:b/>
          <w:sz w:val="22"/>
          <w:szCs w:val="22"/>
        </w:rPr>
        <w:t>1</w:t>
      </w:r>
      <w:r w:rsidR="00F925E6" w:rsidRPr="00260BBF">
        <w:rPr>
          <w:rFonts w:ascii="Arial" w:hAnsi="Arial" w:cs="Arial"/>
          <w:b/>
          <w:sz w:val="22"/>
          <w:szCs w:val="22"/>
        </w:rPr>
        <w:t>9</w:t>
      </w:r>
      <w:r w:rsidR="004F73E4" w:rsidRPr="00260BBF">
        <w:rPr>
          <w:rFonts w:ascii="Arial" w:hAnsi="Arial" w:cs="Arial"/>
          <w:b/>
          <w:sz w:val="22"/>
          <w:szCs w:val="22"/>
        </w:rPr>
        <w:t>.</w:t>
      </w:r>
      <w:r w:rsidR="004F73E4" w:rsidRPr="00260BBF">
        <w:rPr>
          <w:rFonts w:ascii="Arial" w:hAnsi="Arial" w:cs="Arial"/>
          <w:b/>
          <w:sz w:val="22"/>
          <w:szCs w:val="22"/>
        </w:rPr>
        <w:tab/>
      </w:r>
      <w:r w:rsidR="004F73E4" w:rsidRPr="00260BBF">
        <w:rPr>
          <w:rFonts w:ascii="Arial" w:hAnsi="Arial" w:cs="Arial"/>
          <w:b/>
          <w:sz w:val="22"/>
          <w:szCs w:val="22"/>
          <w:u w:val="single"/>
        </w:rPr>
        <w:t>Protest Procedures</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r w:rsidRPr="00260BBF">
        <w:rPr>
          <w:rFonts w:ascii="Arial" w:hAnsi="Arial" w:cs="Arial"/>
          <w:sz w:val="22"/>
          <w:szCs w:val="22"/>
        </w:rPr>
        <w:t>To ensure that protests are received and processed effectively the Purchaser shall provide written bid protest procedures upon request.  In all instances information regarding the protest shall be disclosed to the N.C. Department of Transportation (</w:t>
      </w:r>
      <w:r w:rsidR="000F5A14">
        <w:rPr>
          <w:rFonts w:ascii="Arial" w:hAnsi="Arial" w:cs="Arial"/>
          <w:sz w:val="22"/>
          <w:szCs w:val="22"/>
        </w:rPr>
        <w:t>NCDOT</w:t>
      </w:r>
      <w:r w:rsidRPr="00260BBF">
        <w:rPr>
          <w:rFonts w:ascii="Arial" w:hAnsi="Arial" w:cs="Arial"/>
          <w:sz w:val="22"/>
          <w:szCs w:val="22"/>
        </w:rPr>
        <w:t xml:space="preserve">).  All protest </w:t>
      </w:r>
      <w:r w:rsidRPr="00260BBF">
        <w:rPr>
          <w:rFonts w:ascii="Arial" w:hAnsi="Arial" w:cs="Arial"/>
          <w:sz w:val="22"/>
          <w:szCs w:val="22"/>
        </w:rPr>
        <w:lastRenderedPageBreak/>
        <w:t xml:space="preserve">requests and decisions must be in writing.  A protester must exhaust all administrative remedies with the Purchaser before pursuing remedies through the </w:t>
      </w:r>
      <w:r w:rsidR="000F5A14">
        <w:rPr>
          <w:rFonts w:ascii="Arial" w:hAnsi="Arial" w:cs="Arial"/>
          <w:sz w:val="22"/>
          <w:szCs w:val="22"/>
        </w:rPr>
        <w:t>NCDOT</w:t>
      </w:r>
      <w:r w:rsidRPr="00260BBF">
        <w:rPr>
          <w:rFonts w:ascii="Arial" w:hAnsi="Arial" w:cs="Arial"/>
          <w:sz w:val="22"/>
          <w:szCs w:val="22"/>
        </w:rPr>
        <w:t xml:space="preserve">.  Reviews of protests by the </w:t>
      </w:r>
      <w:r w:rsidR="000F5A14">
        <w:rPr>
          <w:rFonts w:ascii="Arial" w:hAnsi="Arial" w:cs="Arial"/>
          <w:sz w:val="22"/>
          <w:szCs w:val="22"/>
        </w:rPr>
        <w:t>NCDOT</w:t>
      </w:r>
      <w:r w:rsidRPr="00260BBF">
        <w:rPr>
          <w:rFonts w:ascii="Arial" w:hAnsi="Arial" w:cs="Arial"/>
          <w:sz w:val="22"/>
          <w:szCs w:val="22"/>
        </w:rPr>
        <w:t xml:space="preserve"> will be limited to the Purchaser’s failure to have or follow its protest procedures, or its failure to review a complaint or protest. An appeal to the </w:t>
      </w:r>
      <w:r w:rsidR="000F5A14">
        <w:rPr>
          <w:rFonts w:ascii="Arial" w:hAnsi="Arial" w:cs="Arial"/>
          <w:sz w:val="22"/>
          <w:szCs w:val="22"/>
        </w:rPr>
        <w:t>NCDOT</w:t>
      </w:r>
      <w:r w:rsidRPr="00260BBF">
        <w:rPr>
          <w:rFonts w:ascii="Arial" w:hAnsi="Arial" w:cs="Arial"/>
          <w:sz w:val="22"/>
          <w:szCs w:val="22"/>
        </w:rPr>
        <w:t xml:space="preserve"> must be received by the Department within three (3) working days of the date the protester knew or should have known of the violation.  An appeal to FTA must be received by the cognizant FTA regional or Headquarters Office within five (5) working days of the date the protester knew or should have known of the violation.  Violations of Federal law or regulation will be handled by the complaint process stated within that law or regulation.  Violations of State or local law or regulations will be under the jurisdiction of State or local authorities.</w:t>
      </w:r>
    </w:p>
    <w:p w:rsidR="004F73E4" w:rsidRPr="00260BBF" w:rsidRDefault="004F73E4">
      <w:pPr>
        <w:pBdr>
          <w:top w:val="single" w:sz="6" w:space="0" w:color="FFFFFF"/>
          <w:left w:val="single" w:sz="6" w:space="0" w:color="FFFFFF"/>
          <w:bottom w:val="single" w:sz="6" w:space="0" w:color="FFFFFF"/>
          <w:right w:val="single" w:sz="6" w:space="0" w:color="FFFFFF"/>
        </w:pBdr>
        <w:ind w:left="720"/>
        <w:jc w:val="both"/>
        <w:rPr>
          <w:rFonts w:ascii="Arial" w:hAnsi="Arial" w:cs="Arial"/>
          <w:sz w:val="22"/>
          <w:szCs w:val="22"/>
        </w:rPr>
      </w:pPr>
    </w:p>
    <w:p w:rsidR="004F73E4" w:rsidRPr="00260BBF" w:rsidRDefault="00F925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b/>
          <w:sz w:val="22"/>
          <w:szCs w:val="22"/>
        </w:rPr>
      </w:pPr>
      <w:r w:rsidRPr="00260BBF">
        <w:rPr>
          <w:rFonts w:ascii="Arial" w:hAnsi="Arial" w:cs="Arial"/>
          <w:b/>
          <w:sz w:val="22"/>
          <w:szCs w:val="22"/>
        </w:rPr>
        <w:t>20</w:t>
      </w:r>
      <w:r w:rsidR="004F73E4" w:rsidRPr="00260BBF">
        <w:rPr>
          <w:rFonts w:ascii="Arial" w:hAnsi="Arial" w:cs="Arial"/>
          <w:b/>
          <w:sz w:val="22"/>
          <w:szCs w:val="22"/>
        </w:rPr>
        <w:t>.</w:t>
      </w:r>
      <w:r w:rsidR="004F73E4" w:rsidRPr="00260BBF">
        <w:rPr>
          <w:rFonts w:ascii="Arial" w:hAnsi="Arial" w:cs="Arial"/>
          <w:b/>
          <w:sz w:val="22"/>
          <w:szCs w:val="22"/>
        </w:rPr>
        <w:tab/>
      </w:r>
      <w:r w:rsidR="004F73E4" w:rsidRPr="00260BBF">
        <w:rPr>
          <w:rFonts w:ascii="Arial" w:hAnsi="Arial" w:cs="Arial"/>
          <w:b/>
          <w:sz w:val="22"/>
          <w:szCs w:val="22"/>
          <w:u w:val="single"/>
        </w:rPr>
        <w:t>No Federal Government Obligations to Third Parties</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p>
    <w:p w:rsidR="004F73E4" w:rsidRPr="00260BBF" w:rsidRDefault="004F73E4">
      <w:pPr>
        <w:pBdr>
          <w:top w:val="single" w:sz="6" w:space="0" w:color="FFFFFF"/>
          <w:left w:val="single" w:sz="6" w:space="0" w:color="FFFFFF"/>
          <w:bottom w:val="single" w:sz="6" w:space="0" w:color="FFFFFF"/>
          <w:right w:val="single" w:sz="6" w:space="0" w:color="FFFFFF"/>
        </w:pBdr>
        <w:ind w:left="720"/>
        <w:jc w:val="both"/>
        <w:rPr>
          <w:rFonts w:ascii="Arial" w:hAnsi="Arial" w:cs="Arial"/>
          <w:sz w:val="22"/>
          <w:szCs w:val="22"/>
        </w:rPr>
      </w:pPr>
      <w:r w:rsidRPr="00260BBF">
        <w:rPr>
          <w:rFonts w:ascii="Arial" w:hAnsi="Arial" w:cs="Arial"/>
          <w:sz w:val="22"/>
          <w:szCs w:val="22"/>
        </w:rPr>
        <w:t>The Purchaser and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Contractor, or any other party (whether or not a party to that contract) pertaining to any matter resulting from the underlying contract.</w:t>
      </w:r>
    </w:p>
    <w:p w:rsidR="004F73E4" w:rsidRPr="00260BBF" w:rsidRDefault="004F73E4">
      <w:pPr>
        <w:pBdr>
          <w:top w:val="single" w:sz="6" w:space="0" w:color="FFFFFF"/>
          <w:left w:val="single" w:sz="6" w:space="0" w:color="FFFFFF"/>
          <w:bottom w:val="single" w:sz="6" w:space="0" w:color="FFFFFF"/>
          <w:right w:val="single" w:sz="6" w:space="0" w:color="FFFFFF"/>
        </w:pBdr>
        <w:ind w:left="720" w:right="-90"/>
        <w:jc w:val="both"/>
        <w:rPr>
          <w:rFonts w:ascii="Arial" w:hAnsi="Arial" w:cs="Arial"/>
          <w:sz w:val="22"/>
          <w:szCs w:val="22"/>
        </w:rPr>
      </w:pPr>
      <w:r w:rsidRPr="00260BBF">
        <w:rPr>
          <w:rFonts w:ascii="Arial" w:hAnsi="Arial" w:cs="Arial"/>
          <w:sz w:val="22"/>
          <w:szCs w:val="22"/>
        </w:rPr>
        <w:t>The Contractor agrees to include the above clause in each subcontract financed in whole or in part with Federal assistance provided by FTA. It is further agreed that the clause shall not be modified, except to identify the subcontractor who will be subject to its provisions.</w:t>
      </w:r>
    </w:p>
    <w:p w:rsidR="004F73E4" w:rsidRPr="00260BBF" w:rsidRDefault="004F73E4">
      <w:pPr>
        <w:pBdr>
          <w:top w:val="single" w:sz="6" w:space="0" w:color="FFFFFF"/>
          <w:left w:val="single" w:sz="6" w:space="0" w:color="FFFFFF"/>
          <w:bottom w:val="single" w:sz="6" w:space="0" w:color="FFFFFF"/>
          <w:right w:val="single" w:sz="6" w:space="0" w:color="FFFFFF"/>
        </w:pBdr>
        <w:ind w:left="720" w:right="-90"/>
        <w:jc w:val="both"/>
        <w:rPr>
          <w:rFonts w:ascii="Arial" w:hAnsi="Arial" w:cs="Arial"/>
          <w:sz w:val="22"/>
          <w:szCs w:val="22"/>
        </w:rPr>
      </w:pPr>
    </w:p>
    <w:p w:rsidR="004F73E4" w:rsidRPr="00260BBF" w:rsidRDefault="006509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b/>
          <w:sz w:val="22"/>
          <w:szCs w:val="22"/>
        </w:rPr>
      </w:pPr>
      <w:r w:rsidRPr="00260BBF">
        <w:rPr>
          <w:rFonts w:ascii="Arial" w:hAnsi="Arial" w:cs="Arial"/>
          <w:b/>
          <w:sz w:val="22"/>
          <w:szCs w:val="22"/>
        </w:rPr>
        <w:t>2</w:t>
      </w:r>
      <w:r w:rsidR="00F925E6" w:rsidRPr="00260BBF">
        <w:rPr>
          <w:rFonts w:ascii="Arial" w:hAnsi="Arial" w:cs="Arial"/>
          <w:b/>
          <w:sz w:val="22"/>
          <w:szCs w:val="22"/>
        </w:rPr>
        <w:t>1</w:t>
      </w:r>
      <w:r w:rsidR="004F73E4" w:rsidRPr="00260BBF">
        <w:rPr>
          <w:rFonts w:ascii="Arial" w:hAnsi="Arial" w:cs="Arial"/>
          <w:b/>
          <w:sz w:val="22"/>
          <w:szCs w:val="22"/>
        </w:rPr>
        <w:t>.</w:t>
      </w:r>
      <w:r w:rsidR="004F73E4" w:rsidRPr="00260BBF">
        <w:rPr>
          <w:rFonts w:ascii="Arial" w:hAnsi="Arial" w:cs="Arial"/>
          <w:b/>
          <w:sz w:val="22"/>
          <w:szCs w:val="22"/>
        </w:rPr>
        <w:tab/>
      </w:r>
      <w:r w:rsidR="004F73E4" w:rsidRPr="00260BBF">
        <w:rPr>
          <w:rFonts w:ascii="Arial" w:hAnsi="Arial" w:cs="Arial"/>
          <w:b/>
          <w:sz w:val="22"/>
          <w:szCs w:val="22"/>
          <w:u w:val="single"/>
        </w:rPr>
        <w:t xml:space="preserve">False or Fraudulent Statements </w:t>
      </w:r>
      <w:proofErr w:type="gramStart"/>
      <w:r w:rsidR="004F73E4" w:rsidRPr="00260BBF">
        <w:rPr>
          <w:rFonts w:ascii="Arial" w:hAnsi="Arial" w:cs="Arial"/>
          <w:b/>
          <w:sz w:val="22"/>
          <w:szCs w:val="22"/>
          <w:u w:val="single"/>
        </w:rPr>
        <w:t>an</w:t>
      </w:r>
      <w:proofErr w:type="gramEnd"/>
      <w:r w:rsidR="004F73E4" w:rsidRPr="00260BBF">
        <w:rPr>
          <w:rFonts w:ascii="Arial" w:hAnsi="Arial" w:cs="Arial"/>
          <w:b/>
          <w:sz w:val="22"/>
          <w:szCs w:val="22"/>
          <w:u w:val="single"/>
        </w:rPr>
        <w:t xml:space="preserve"> Claims</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p>
    <w:p w:rsidR="004F73E4" w:rsidRPr="00260BBF" w:rsidRDefault="004F73E4">
      <w:pPr>
        <w:pBdr>
          <w:top w:val="single" w:sz="6" w:space="0" w:color="FFFFFF"/>
          <w:left w:val="single" w:sz="6" w:space="0" w:color="FFFFFF"/>
          <w:bottom w:val="single" w:sz="6" w:space="0" w:color="FFFFFF"/>
          <w:right w:val="single" w:sz="6" w:space="0" w:color="FFFFFF"/>
        </w:pBdr>
        <w:ind w:left="720"/>
        <w:jc w:val="both"/>
        <w:rPr>
          <w:rFonts w:ascii="Arial" w:hAnsi="Arial" w:cs="Arial"/>
          <w:sz w:val="22"/>
          <w:szCs w:val="22"/>
        </w:rPr>
      </w:pPr>
      <w:r w:rsidRPr="00260BBF">
        <w:rPr>
          <w:rFonts w:ascii="Arial" w:hAnsi="Arial" w:cs="Arial"/>
          <w:sz w:val="22"/>
          <w:szCs w:val="22"/>
        </w:rPr>
        <w:t xml:space="preserve">(1) The Contractor acknowledges that the provisions of the Program Fraud Civil Remedies Act of 1986, as amended, 31 U.S.C. §3801 </w:t>
      </w:r>
      <w:r w:rsidRPr="00260BBF">
        <w:rPr>
          <w:rFonts w:ascii="Arial" w:hAnsi="Arial" w:cs="Arial"/>
          <w:sz w:val="22"/>
          <w:szCs w:val="22"/>
          <w:u w:val="single"/>
        </w:rPr>
        <w:t>et</w:t>
      </w:r>
      <w:r w:rsidRPr="00260BBF">
        <w:rPr>
          <w:rFonts w:ascii="Arial" w:hAnsi="Arial" w:cs="Arial"/>
          <w:sz w:val="22"/>
          <w:szCs w:val="22"/>
        </w:rPr>
        <w:t xml:space="preserve"> </w:t>
      </w:r>
      <w:r w:rsidRPr="00260BBF">
        <w:rPr>
          <w:rFonts w:ascii="Arial" w:hAnsi="Arial" w:cs="Arial"/>
          <w:sz w:val="22"/>
          <w:szCs w:val="22"/>
          <w:u w:val="single"/>
        </w:rPr>
        <w:t>seq.</w:t>
      </w:r>
      <w:r w:rsidRPr="00260BBF">
        <w:rPr>
          <w:rFonts w:ascii="Arial" w:hAnsi="Arial" w:cs="Arial"/>
          <w:sz w:val="22"/>
          <w:szCs w:val="22"/>
        </w:rPr>
        <w:t xml:space="preserve"> and U.S. DOT regulations, "Program Fraud Civil Remedies," 49 C.F.R. Part 31, apply to its activities in connection with this Project. </w:t>
      </w:r>
      <w:r w:rsidRPr="00260BBF">
        <w:rPr>
          <w:rFonts w:ascii="Arial" w:hAnsi="Arial" w:cs="Arial"/>
          <w:snapToGrid w:val="0"/>
          <w:color w:val="000000"/>
          <w:sz w:val="22"/>
          <w:szCs w:val="22"/>
        </w:rPr>
        <w:t xml:space="preserve">Accordingly, by executing the Grant Agreement or Cooperative Agreement, the Recipient certifies or affirms the truthfulness and accuracy of each statement it has made, it makes, or it may make in connection with the Project covered by the Grant Agreement or Cooperative Agreement.  In addition to other penalties that may apply, the Recipient also acknowledges that if it makes a false, fictitious, or fraudulent claim, statement, submission, or certification to the Federal Government, the Federal Government reserves the right to impose the penalties of the Program Fraud Civil Remedies Act of 1986, as amended, </w:t>
      </w:r>
      <w:r w:rsidRPr="00260BBF">
        <w:rPr>
          <w:rFonts w:ascii="Arial" w:hAnsi="Arial" w:cs="Arial"/>
          <w:sz w:val="22"/>
          <w:szCs w:val="22"/>
        </w:rPr>
        <w:t>on the Contractor to the extent the Federal Government deems appropriate.</w:t>
      </w:r>
    </w:p>
    <w:p w:rsidR="004F73E4" w:rsidRPr="00260BBF" w:rsidRDefault="004F73E4">
      <w:pPr>
        <w:pBdr>
          <w:top w:val="single" w:sz="6" w:space="0" w:color="FFFFFF"/>
          <w:left w:val="single" w:sz="6" w:space="0" w:color="FFFFFF"/>
          <w:bottom w:val="single" w:sz="6" w:space="0" w:color="FFFFFF"/>
          <w:right w:val="single" w:sz="6" w:space="0" w:color="FFFFFF"/>
        </w:pBdr>
        <w:jc w:val="both"/>
        <w:rPr>
          <w:rFonts w:ascii="Arial" w:hAnsi="Arial" w:cs="Arial"/>
          <w:sz w:val="22"/>
          <w:szCs w:val="22"/>
        </w:rPr>
      </w:pPr>
    </w:p>
    <w:p w:rsidR="004F73E4" w:rsidRPr="00260BBF" w:rsidRDefault="004F73E4">
      <w:pPr>
        <w:widowControl w:val="0"/>
        <w:tabs>
          <w:tab w:val="left" w:pos="360"/>
          <w:tab w:val="left" w:pos="806"/>
          <w:tab w:val="left" w:pos="1267"/>
          <w:tab w:val="left" w:pos="1570"/>
          <w:tab w:val="left" w:pos="1714"/>
          <w:tab w:val="left" w:pos="1829"/>
          <w:tab w:val="left" w:pos="2074"/>
        </w:tabs>
        <w:ind w:left="720"/>
        <w:jc w:val="both"/>
        <w:rPr>
          <w:rFonts w:ascii="Arial" w:hAnsi="Arial" w:cs="Arial"/>
          <w:snapToGrid w:val="0"/>
          <w:color w:val="000000"/>
          <w:sz w:val="22"/>
          <w:szCs w:val="22"/>
        </w:rPr>
      </w:pPr>
      <w:r w:rsidRPr="00260BBF">
        <w:rPr>
          <w:rFonts w:ascii="Arial" w:hAnsi="Arial" w:cs="Arial"/>
          <w:sz w:val="22"/>
          <w:szCs w:val="22"/>
        </w:rPr>
        <w:t xml:space="preserve">(2) The Contractor also acknowledges that if it </w:t>
      </w:r>
      <w:r w:rsidRPr="00260BBF">
        <w:rPr>
          <w:rFonts w:ascii="Arial" w:hAnsi="Arial" w:cs="Arial"/>
          <w:snapToGrid w:val="0"/>
          <w:color w:val="000000"/>
          <w:sz w:val="22"/>
          <w:szCs w:val="22"/>
        </w:rPr>
        <w:t>makes a false, fictitious, or fraudulent claim, statement, submission, certification, or agreement with or to the Federal Government involving a project authorized by 49 U.S.C. chapter 53 or any other Federal statute, the Federal Government reserves the right to impose on the Recipient the penalties of 18 U.S.C. § 1001 or other applicable Federal statute to the extent the Federal Government deems appropriate.</w:t>
      </w:r>
    </w:p>
    <w:p w:rsidR="004F73E4" w:rsidRPr="00260BBF" w:rsidRDefault="004F73E4">
      <w:pPr>
        <w:pBdr>
          <w:top w:val="single" w:sz="6" w:space="0" w:color="FFFFFF"/>
          <w:left w:val="single" w:sz="6" w:space="0" w:color="FFFFFF"/>
          <w:bottom w:val="single" w:sz="6" w:space="0" w:color="FFFFFF"/>
          <w:right w:val="single" w:sz="6" w:space="0" w:color="FFFFFF"/>
        </w:pBdr>
        <w:jc w:val="both"/>
        <w:rPr>
          <w:rFonts w:ascii="Arial" w:hAnsi="Arial" w:cs="Arial"/>
          <w:sz w:val="22"/>
          <w:szCs w:val="22"/>
        </w:rPr>
      </w:pPr>
    </w:p>
    <w:p w:rsidR="004F73E4" w:rsidRPr="00260BBF" w:rsidRDefault="004F73E4">
      <w:pPr>
        <w:pBdr>
          <w:top w:val="single" w:sz="6" w:space="0" w:color="FFFFFF"/>
          <w:left w:val="single" w:sz="6" w:space="0" w:color="FFFFFF"/>
          <w:bottom w:val="single" w:sz="6" w:space="0" w:color="FFFFFF"/>
          <w:right w:val="single" w:sz="6" w:space="0" w:color="FFFFFF"/>
        </w:pBdr>
        <w:ind w:left="720"/>
        <w:jc w:val="both"/>
        <w:rPr>
          <w:rFonts w:ascii="Arial" w:hAnsi="Arial" w:cs="Arial"/>
          <w:sz w:val="22"/>
          <w:szCs w:val="22"/>
        </w:rPr>
      </w:pPr>
      <w:r w:rsidRPr="00260BBF">
        <w:rPr>
          <w:rFonts w:ascii="Arial" w:hAnsi="Arial" w:cs="Arial"/>
          <w:sz w:val="22"/>
          <w:szCs w:val="22"/>
        </w:rPr>
        <w:t>(3) The Contractor agrees to include the above two clauses in each subcontract financed in whole or in part with Federal assistance provided by FTA. It is further agreed that the clauses shall not be modified, except to identify the subcontractor who will be subject to the provisions.</w:t>
      </w:r>
    </w:p>
    <w:p w:rsidR="004F73E4" w:rsidRPr="00260BBF" w:rsidRDefault="004F73E4">
      <w:pPr>
        <w:pBdr>
          <w:top w:val="single" w:sz="6" w:space="0" w:color="FFFFFF"/>
          <w:left w:val="single" w:sz="6" w:space="0" w:color="FFFFFF"/>
          <w:bottom w:val="single" w:sz="6" w:space="0" w:color="FFFFFF"/>
          <w:right w:val="single" w:sz="6" w:space="0" w:color="FFFFFF"/>
        </w:pBdr>
        <w:ind w:left="720"/>
        <w:jc w:val="both"/>
        <w:rPr>
          <w:rFonts w:ascii="Arial" w:hAnsi="Arial" w:cs="Arial"/>
          <w:sz w:val="22"/>
          <w:szCs w:val="22"/>
        </w:rPr>
      </w:pPr>
    </w:p>
    <w:p w:rsidR="004F73E4" w:rsidRPr="00260BBF" w:rsidRDefault="006509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b/>
          <w:sz w:val="22"/>
          <w:szCs w:val="22"/>
        </w:rPr>
      </w:pPr>
      <w:r w:rsidRPr="00260BBF">
        <w:rPr>
          <w:rFonts w:ascii="Arial" w:hAnsi="Arial" w:cs="Arial"/>
          <w:b/>
          <w:sz w:val="22"/>
          <w:szCs w:val="22"/>
        </w:rPr>
        <w:t>2</w:t>
      </w:r>
      <w:r w:rsidR="00F925E6" w:rsidRPr="00260BBF">
        <w:rPr>
          <w:rFonts w:ascii="Arial" w:hAnsi="Arial" w:cs="Arial"/>
          <w:b/>
          <w:sz w:val="22"/>
          <w:szCs w:val="22"/>
        </w:rPr>
        <w:t>2</w:t>
      </w:r>
      <w:r w:rsidR="004F73E4" w:rsidRPr="00260BBF">
        <w:rPr>
          <w:rFonts w:ascii="Arial" w:hAnsi="Arial" w:cs="Arial"/>
          <w:b/>
          <w:sz w:val="22"/>
          <w:szCs w:val="22"/>
        </w:rPr>
        <w:t>.</w:t>
      </w:r>
      <w:r w:rsidR="004F73E4" w:rsidRPr="00260BBF">
        <w:rPr>
          <w:rFonts w:ascii="Arial" w:hAnsi="Arial" w:cs="Arial"/>
          <w:b/>
          <w:sz w:val="22"/>
          <w:szCs w:val="22"/>
        </w:rPr>
        <w:tab/>
      </w:r>
      <w:r w:rsidR="004F73E4" w:rsidRPr="00260BBF">
        <w:rPr>
          <w:rFonts w:ascii="Arial" w:hAnsi="Arial" w:cs="Arial"/>
          <w:b/>
          <w:sz w:val="22"/>
          <w:szCs w:val="22"/>
          <w:u w:val="single"/>
        </w:rPr>
        <w:t xml:space="preserve">Access to Records and Reports </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r w:rsidRPr="00260BBF">
        <w:rPr>
          <w:rFonts w:ascii="Arial" w:hAnsi="Arial" w:cs="Arial"/>
          <w:sz w:val="22"/>
          <w:szCs w:val="22"/>
        </w:rPr>
        <w:t xml:space="preserve">                                                          </w:t>
      </w:r>
    </w:p>
    <w:p w:rsidR="00650995" w:rsidRPr="00260BBF" w:rsidRDefault="00650995" w:rsidP="006509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napToGrid w:val="0"/>
          <w:color w:val="000000"/>
          <w:sz w:val="22"/>
        </w:rPr>
      </w:pPr>
      <w:r w:rsidRPr="00260BBF">
        <w:rPr>
          <w:rFonts w:ascii="Arial" w:hAnsi="Arial"/>
          <w:sz w:val="22"/>
        </w:rPr>
        <w:t>The Contractor agrees to permit, and require its subcontractors to permit, the U.S. Secretary of Transportation, and the Comptroller General of the</w:t>
      </w:r>
      <w:r w:rsidRPr="00260BBF">
        <w:rPr>
          <w:rFonts w:ascii="Arial" w:hAnsi="Arial"/>
          <w:snapToGrid w:val="0"/>
          <w:color w:val="000000"/>
          <w:sz w:val="22"/>
        </w:rPr>
        <w:t xml:space="preserve"> United States, and, to the extent appropriate, the State, or their authorized representatives, upon their request to inspect all Project work, materials, payrolls, and other data, and to audit the books, </w:t>
      </w:r>
      <w:r w:rsidRPr="00260BBF">
        <w:rPr>
          <w:rFonts w:ascii="Arial" w:hAnsi="Arial"/>
          <w:snapToGrid w:val="0"/>
          <w:color w:val="000000"/>
          <w:sz w:val="22"/>
        </w:rPr>
        <w:lastRenderedPageBreak/>
        <w:t>records, and accounts of the Contractor and its subcontractors pertaining to the Project, as required by 49 U.S.C. § 5325(g).</w:t>
      </w:r>
    </w:p>
    <w:p w:rsidR="00650995" w:rsidRPr="00260BBF" w:rsidRDefault="00650995" w:rsidP="006509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650995" w:rsidRPr="00260BBF" w:rsidRDefault="00650995" w:rsidP="006509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260BBF">
        <w:rPr>
          <w:rFonts w:ascii="Arial" w:hAnsi="Arial"/>
          <w:sz w:val="22"/>
        </w:rPr>
        <w:t>Contractor also agrees, pursuant to 49 C.F.R. 633.17 to provide the FTA Administrator or his authorized representatives including any PMO Contractor access to Contractor’s records and construction sites pertaining to a major capital project, defined at 49 U.S. D. 5302(a)1, which is receiving federal financial assistance through the programs described at 49 U.S.C. 5307, 5309 or 5311.</w:t>
      </w:r>
    </w:p>
    <w:p w:rsidR="00650995" w:rsidRPr="00260BBF" w:rsidRDefault="00650995" w:rsidP="006509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650995" w:rsidRPr="00260BBF" w:rsidRDefault="00650995" w:rsidP="006509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260BBF">
        <w:rPr>
          <w:rFonts w:ascii="Arial" w:hAnsi="Arial"/>
          <w:sz w:val="22"/>
        </w:rPr>
        <w:t xml:space="preserve">The Contractor agrees to permit any of the foregoing parties to reproduce by any means whatsoever or to copy excerpts and transcriptions as reasonably needed. </w:t>
      </w:r>
    </w:p>
    <w:p w:rsidR="00650995" w:rsidRPr="00260BBF" w:rsidRDefault="00650995" w:rsidP="006509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650995" w:rsidRPr="00260BBF" w:rsidRDefault="00650995" w:rsidP="006509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260BBF">
        <w:rPr>
          <w:rFonts w:ascii="Arial" w:hAnsi="Arial"/>
          <w:sz w:val="22"/>
        </w:rPr>
        <w:t>The Contractor agrees to maintain all books, records, accounts and reports required under this contract for a period of not less than three (3) years after that date of termination or expiration of this contract, except in the event of litigation or settlement of claims arising from the performance of this contract, in which case Contractor agrees to maintain same until the Purchaser, the FTA Administrator, the Comptroller General, or any of their duly authorized representatives have disposed of all such litigation, appeals, claims or exceptions related thereto.  Reference 49 C.F.R. 18.39 (i</w:t>
      </w:r>
      <w:proofErr w:type="gramStart"/>
      <w:r w:rsidRPr="00260BBF">
        <w:rPr>
          <w:rFonts w:ascii="Arial" w:hAnsi="Arial"/>
          <w:sz w:val="22"/>
        </w:rPr>
        <w:t>)(</w:t>
      </w:r>
      <w:proofErr w:type="gramEnd"/>
      <w:r w:rsidRPr="00260BBF">
        <w:rPr>
          <w:rFonts w:ascii="Arial" w:hAnsi="Arial"/>
          <w:sz w:val="22"/>
        </w:rPr>
        <w:t>11).</w:t>
      </w:r>
    </w:p>
    <w:p w:rsidR="00521705" w:rsidRPr="00260BBF" w:rsidRDefault="00521705" w:rsidP="006509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521705" w:rsidRPr="00260BBF" w:rsidRDefault="00521705" w:rsidP="0052170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260BBF">
        <w:rPr>
          <w:rFonts w:ascii="Arial" w:hAnsi="Arial"/>
          <w:sz w:val="22"/>
        </w:rPr>
        <w:t xml:space="preserve">The State of </w:t>
      </w:r>
      <w:smartTag w:uri="urn:schemas-microsoft-com:office:smarttags" w:element="State">
        <w:smartTag w:uri="urn:schemas-microsoft-com:office:smarttags" w:element="place">
          <w:r w:rsidRPr="00260BBF">
            <w:rPr>
              <w:rFonts w:ascii="Arial" w:hAnsi="Arial"/>
              <w:sz w:val="22"/>
            </w:rPr>
            <w:t>North Carolina</w:t>
          </w:r>
        </w:smartTag>
      </w:smartTag>
      <w:r w:rsidRPr="00260BBF">
        <w:rPr>
          <w:rFonts w:ascii="Arial" w:hAnsi="Arial"/>
          <w:sz w:val="22"/>
        </w:rPr>
        <w:t>, Office of the State Auditor, now requires that all records now be retained for five (5) years after that date of termination or expiration of this contract, except in the event of litigation or settlement of claims arising from the performance of this contract, in which case Contractor agrees to maintain same until the Purchaser, the FTA Administrator, the Comptroller General, or any of their duly authorized representatives have disposed of all such litigation, appeals, claims or exceptions related thereto.</w:t>
      </w:r>
    </w:p>
    <w:p w:rsidR="00521705" w:rsidRPr="00260BBF" w:rsidRDefault="00521705" w:rsidP="0052170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9C4939" w:rsidRPr="00260BBF" w:rsidRDefault="00650995" w:rsidP="009C4939">
      <w:pPr>
        <w:ind w:left="720" w:hanging="720"/>
        <w:rPr>
          <w:rFonts w:ascii="Arial" w:hAnsi="Arial" w:cs="Arial"/>
          <w:sz w:val="22"/>
          <w:szCs w:val="22"/>
          <w:u w:val="single"/>
        </w:rPr>
      </w:pPr>
      <w:r w:rsidRPr="00260BBF">
        <w:rPr>
          <w:rFonts w:ascii="Arial" w:hAnsi="Arial" w:cs="Arial"/>
          <w:b/>
          <w:sz w:val="22"/>
          <w:szCs w:val="22"/>
        </w:rPr>
        <w:t>2</w:t>
      </w:r>
      <w:r w:rsidR="00F925E6" w:rsidRPr="00260BBF">
        <w:rPr>
          <w:rFonts w:ascii="Arial" w:hAnsi="Arial" w:cs="Arial"/>
          <w:b/>
          <w:sz w:val="22"/>
          <w:szCs w:val="22"/>
        </w:rPr>
        <w:t>3</w:t>
      </w:r>
      <w:r w:rsidR="004F73E4" w:rsidRPr="00260BBF">
        <w:rPr>
          <w:rFonts w:ascii="Arial" w:hAnsi="Arial" w:cs="Arial"/>
          <w:b/>
          <w:sz w:val="22"/>
          <w:szCs w:val="22"/>
        </w:rPr>
        <w:t>.</w:t>
      </w:r>
      <w:r w:rsidR="004F73E4" w:rsidRPr="00260BBF">
        <w:rPr>
          <w:rFonts w:ascii="Arial" w:hAnsi="Arial" w:cs="Arial"/>
          <w:b/>
          <w:sz w:val="22"/>
          <w:szCs w:val="22"/>
        </w:rPr>
        <w:tab/>
      </w:r>
      <w:r w:rsidR="004F73E4" w:rsidRPr="00260BBF">
        <w:rPr>
          <w:rFonts w:ascii="Arial" w:hAnsi="Arial" w:cs="Arial"/>
          <w:b/>
          <w:sz w:val="22"/>
          <w:szCs w:val="22"/>
          <w:u w:val="single"/>
        </w:rPr>
        <w:t>Patents and Rights in Data</w:t>
      </w:r>
      <w:r w:rsidR="009C4939" w:rsidRPr="00260BBF">
        <w:rPr>
          <w:rFonts w:ascii="Arial" w:hAnsi="Arial" w:cs="Arial"/>
          <w:b/>
          <w:sz w:val="22"/>
          <w:szCs w:val="22"/>
        </w:rPr>
        <w:t xml:space="preserve"> -</w:t>
      </w:r>
      <w:r w:rsidR="009C4939" w:rsidRPr="00260BBF">
        <w:t xml:space="preserve"> </w:t>
      </w:r>
      <w:r w:rsidR="009C4939" w:rsidRPr="00260BBF">
        <w:rPr>
          <w:rFonts w:ascii="Arial" w:hAnsi="Arial" w:cs="Arial"/>
          <w:b/>
          <w:sz w:val="22"/>
          <w:szCs w:val="22"/>
        </w:rPr>
        <w:t xml:space="preserve">CONTRACTS INVOLVING EXPERIMENTAL, DEVELOPMENTAL, OR RESEARCH WORK - </w:t>
      </w:r>
      <w:r w:rsidR="009C4939" w:rsidRPr="00260BBF">
        <w:rPr>
          <w:rFonts w:ascii="Arial" w:hAnsi="Arial" w:cs="Arial"/>
          <w:b/>
          <w:sz w:val="22"/>
          <w:szCs w:val="22"/>
          <w:u w:val="single"/>
        </w:rPr>
        <w:t>ONLY</w:t>
      </w: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Arial" w:hAnsi="Arial" w:cs="Arial"/>
          <w:sz w:val="22"/>
          <w:szCs w:val="22"/>
        </w:rPr>
      </w:pPr>
    </w:p>
    <w:p w:rsidR="004F73E4" w:rsidRPr="00260BBF" w:rsidRDefault="004F73E4">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216"/>
        <w:jc w:val="both"/>
        <w:rPr>
          <w:rFonts w:ascii="Arial" w:hAnsi="Arial" w:cs="Arial"/>
          <w:sz w:val="22"/>
          <w:szCs w:val="22"/>
        </w:rPr>
      </w:pPr>
      <w:r w:rsidRPr="00260BBF">
        <w:rPr>
          <w:rFonts w:ascii="Arial" w:hAnsi="Arial" w:cs="Arial"/>
          <w:sz w:val="22"/>
          <w:szCs w:val="22"/>
        </w:rPr>
        <w:t>A. Rights in Data - These following requirements apply to each contract involving experimental, developmental, or research work:</w:t>
      </w: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216"/>
        <w:jc w:val="both"/>
        <w:rPr>
          <w:rFonts w:ascii="Arial" w:hAnsi="Arial" w:cs="Arial"/>
          <w:sz w:val="22"/>
          <w:szCs w:val="22"/>
        </w:rPr>
      </w:pP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900" w:right="-216"/>
        <w:jc w:val="both"/>
        <w:rPr>
          <w:rFonts w:ascii="Arial" w:hAnsi="Arial" w:cs="Arial"/>
          <w:sz w:val="22"/>
          <w:szCs w:val="22"/>
        </w:rPr>
      </w:pPr>
      <w:r w:rsidRPr="00260BBF">
        <w:rPr>
          <w:rFonts w:ascii="Arial" w:hAnsi="Arial" w:cs="Arial"/>
          <w:sz w:val="22"/>
          <w:szCs w:val="22"/>
        </w:rPr>
        <w:t xml:space="preserve">(1) The term "subject data" used in this clause means recorded information, </w:t>
      </w:r>
      <w:proofErr w:type="gramStart"/>
      <w:r w:rsidRPr="00260BBF">
        <w:rPr>
          <w:rFonts w:ascii="Arial" w:hAnsi="Arial" w:cs="Arial"/>
          <w:sz w:val="22"/>
          <w:szCs w:val="22"/>
        </w:rPr>
        <w:t>whether or not</w:t>
      </w:r>
      <w:proofErr w:type="gramEnd"/>
      <w:r w:rsidRPr="00260BBF">
        <w:rPr>
          <w:rFonts w:ascii="Arial" w:hAnsi="Arial" w:cs="Arial"/>
          <w:sz w:val="22"/>
          <w:szCs w:val="22"/>
        </w:rPr>
        <w:t xml:space="preserve"> copyrighted, that is delivered or specified to be delivered under the contract.  The term includes graphic or pictorial delineation in media such as drawings or photographs; text in specifications or related performance or design-type documents; machine forms such as punched cards, magnetic tape, or computer memory printouts; and information retained in computer memory.  Examples include, but are not limited to: computer software, engineering drawings and associated lists, specifications, standards, process sheets, manuals, technical reports, catalog item identifications, and related information.  The term "subject data" does not include financial reports, cost analyses, and similar information incidental to contract administration.</w:t>
      </w: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900" w:right="-216"/>
        <w:jc w:val="both"/>
        <w:rPr>
          <w:rFonts w:ascii="Arial" w:hAnsi="Arial" w:cs="Arial"/>
          <w:sz w:val="22"/>
          <w:szCs w:val="22"/>
        </w:rPr>
      </w:pP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900" w:right="-216"/>
        <w:jc w:val="both"/>
        <w:rPr>
          <w:rFonts w:ascii="Arial" w:hAnsi="Arial" w:cs="Arial"/>
          <w:sz w:val="22"/>
          <w:szCs w:val="22"/>
        </w:rPr>
      </w:pPr>
      <w:r w:rsidRPr="00260BBF">
        <w:rPr>
          <w:rFonts w:ascii="Arial" w:hAnsi="Arial" w:cs="Arial"/>
          <w:sz w:val="22"/>
          <w:szCs w:val="22"/>
        </w:rPr>
        <w:t>(2)  The following restrictions apply to all subject data first produced in the performance of the contract to which this Attachment has been added:</w:t>
      </w: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216"/>
        <w:jc w:val="both"/>
        <w:rPr>
          <w:rFonts w:ascii="Arial" w:hAnsi="Arial" w:cs="Arial"/>
          <w:sz w:val="22"/>
          <w:szCs w:val="22"/>
        </w:rPr>
      </w:pP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right="-216"/>
        <w:jc w:val="both"/>
        <w:rPr>
          <w:rFonts w:ascii="Arial" w:hAnsi="Arial" w:cs="Arial"/>
          <w:sz w:val="22"/>
          <w:szCs w:val="22"/>
        </w:rPr>
      </w:pPr>
      <w:r w:rsidRPr="00260BBF">
        <w:rPr>
          <w:rFonts w:ascii="Arial" w:hAnsi="Arial" w:cs="Arial"/>
          <w:sz w:val="22"/>
          <w:szCs w:val="22"/>
        </w:rPr>
        <w:t>(a) Except for its own internal use, the Purchaser or Contractor may not publish or reproduce subject data in whole or in part, or in any manner or form, nor may the Purchaser or Contractor authorize others to do so, without the written consent of the Federal Government, until such time as the Federal Government may have either released or approved the release of such data to the public; this restriction on publication, however, docs not apply to any contract with an academic institution.</w:t>
      </w: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216"/>
        <w:jc w:val="both"/>
        <w:rPr>
          <w:rFonts w:ascii="Arial" w:hAnsi="Arial" w:cs="Arial"/>
          <w:sz w:val="22"/>
          <w:szCs w:val="22"/>
        </w:rPr>
      </w:pP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right="-216"/>
        <w:jc w:val="both"/>
        <w:rPr>
          <w:rFonts w:ascii="Arial" w:hAnsi="Arial" w:cs="Arial"/>
          <w:sz w:val="22"/>
          <w:szCs w:val="22"/>
        </w:rPr>
      </w:pPr>
      <w:r w:rsidRPr="00260BBF">
        <w:rPr>
          <w:rFonts w:ascii="Arial" w:hAnsi="Arial" w:cs="Arial"/>
          <w:sz w:val="22"/>
          <w:szCs w:val="22"/>
        </w:rPr>
        <w:t xml:space="preserve">(b) In accordance with 49 C.F.R. § 18.34 and 49 C.F.R. § 19.36, the Federal Government reserves a royalty-free, non-exclusive and irrevocable license to reproduce, publish, or </w:t>
      </w:r>
      <w:r w:rsidRPr="00260BBF">
        <w:rPr>
          <w:rFonts w:ascii="Arial" w:hAnsi="Arial" w:cs="Arial"/>
          <w:sz w:val="22"/>
          <w:szCs w:val="22"/>
        </w:rPr>
        <w:lastRenderedPageBreak/>
        <w:t>otherwise use, and to authorize others to use, for "Federal Government purposes", any subject data or copyright described in subsections (2)(b)l and (2)(b)2 of this clause below.  As used in the previous sentence, "for Federal Government purposes," means use only for the direct purposes of the Federal Government.  Without the copyright owner's consent, the Federal Government may not extend its Federal license to any other party.</w:t>
      </w: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216"/>
        <w:jc w:val="both"/>
        <w:rPr>
          <w:rFonts w:ascii="Arial" w:hAnsi="Arial" w:cs="Arial"/>
          <w:sz w:val="22"/>
          <w:szCs w:val="22"/>
        </w:rPr>
      </w:pP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440" w:right="-216"/>
        <w:jc w:val="both"/>
        <w:rPr>
          <w:rFonts w:ascii="Arial" w:hAnsi="Arial" w:cs="Arial"/>
          <w:sz w:val="22"/>
          <w:szCs w:val="22"/>
        </w:rPr>
      </w:pPr>
      <w:r w:rsidRPr="00260BBF">
        <w:rPr>
          <w:rFonts w:ascii="Arial" w:hAnsi="Arial" w:cs="Arial"/>
          <w:sz w:val="22"/>
          <w:szCs w:val="22"/>
        </w:rPr>
        <w:t xml:space="preserve">1. Any subject data developed under that contract, </w:t>
      </w:r>
      <w:proofErr w:type="gramStart"/>
      <w:r w:rsidRPr="00260BBF">
        <w:rPr>
          <w:rFonts w:ascii="Arial" w:hAnsi="Arial" w:cs="Arial"/>
          <w:sz w:val="22"/>
          <w:szCs w:val="22"/>
        </w:rPr>
        <w:t>whether or not</w:t>
      </w:r>
      <w:proofErr w:type="gramEnd"/>
      <w:r w:rsidRPr="00260BBF">
        <w:rPr>
          <w:rFonts w:ascii="Arial" w:hAnsi="Arial" w:cs="Arial"/>
          <w:sz w:val="22"/>
          <w:szCs w:val="22"/>
        </w:rPr>
        <w:t xml:space="preserve"> a copyright has been obtained; and</w:t>
      </w: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440" w:right="-216"/>
        <w:jc w:val="both"/>
        <w:rPr>
          <w:rFonts w:ascii="Arial" w:hAnsi="Arial" w:cs="Arial"/>
          <w:sz w:val="22"/>
          <w:szCs w:val="22"/>
        </w:rPr>
      </w:pPr>
      <w:r w:rsidRPr="00260BBF">
        <w:rPr>
          <w:rFonts w:ascii="Arial" w:hAnsi="Arial" w:cs="Arial"/>
          <w:sz w:val="22"/>
          <w:szCs w:val="22"/>
        </w:rPr>
        <w:t>2. Any rights of copyright purchased by the Purchaser or Contractor using Federal assistance in whole or in part provided by FTA.</w:t>
      </w: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216"/>
        <w:jc w:val="both"/>
        <w:rPr>
          <w:rFonts w:ascii="Arial" w:hAnsi="Arial" w:cs="Arial"/>
          <w:sz w:val="22"/>
          <w:szCs w:val="22"/>
        </w:rPr>
      </w:pP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right="-216"/>
        <w:jc w:val="both"/>
        <w:rPr>
          <w:rFonts w:ascii="Arial" w:hAnsi="Arial" w:cs="Arial"/>
          <w:sz w:val="22"/>
          <w:szCs w:val="22"/>
        </w:rPr>
      </w:pPr>
      <w:r w:rsidRPr="00260BBF">
        <w:rPr>
          <w:rFonts w:ascii="Arial" w:hAnsi="Arial" w:cs="Arial"/>
          <w:sz w:val="22"/>
          <w:szCs w:val="22"/>
        </w:rPr>
        <w:t>(c) When FTA awards Federal assistance for experimental, developmental, or research work, it is FTA's general intention to increase transportation knowledge available to the public, rather than to restrict the benefits resulting from the work to participants in that work.  Therefore, unless FTA determines otherwise, the Purchaser and the Contractor performing experimental developmental, or research work required by the underlying contract to which this Attachment is added agrees to permit FTA to make available to the public, either FTA's license in the copyright to any subject data developed in the course of that contract, or a copy of the subject data first produced under the contract for which a copyright has not been obtained.  If the experimental, developmental, or research work, which is the subject of the underlying contract, is not completed for any reason whatsoever, all data developed under that contract shall become subject data as defined in subsection (a) of this clause and shall be delivered as the Federal Government may direct.  This subsection (e), however, does not apply to adaptations of automatic data processing equipment or programs for the Purchaser or Contractor's use whose costs are financed in whole or in part with Federal assistance provided by FTA for transportation capital projects.</w:t>
      </w: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216"/>
        <w:jc w:val="both"/>
        <w:rPr>
          <w:rFonts w:ascii="Arial" w:hAnsi="Arial" w:cs="Arial"/>
          <w:sz w:val="22"/>
          <w:szCs w:val="22"/>
        </w:rPr>
      </w:pP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right="-216"/>
        <w:jc w:val="both"/>
        <w:rPr>
          <w:rFonts w:ascii="Arial" w:hAnsi="Arial" w:cs="Arial"/>
          <w:sz w:val="22"/>
          <w:szCs w:val="22"/>
        </w:rPr>
      </w:pPr>
      <w:r w:rsidRPr="00260BBF">
        <w:rPr>
          <w:rFonts w:ascii="Arial" w:hAnsi="Arial" w:cs="Arial"/>
          <w:sz w:val="22"/>
          <w:szCs w:val="22"/>
        </w:rPr>
        <w:t>(d) Unless prohibited by state law, upon request by the Federal Government, the Purchaser and the Contractor agree to indemnify, save, and hold harmless the Federal Government, its officers, agents, and employees acting within the scope of their official duties against any liability, including costs and expenses, resulting from any willful or intentional violation by the -Purchaser or Contractor of proprietary rights, copyrights, or right of privacy, arising out of the publication, translation, reproduction, delivery, use, or disposition, of any data furnished under that contract.  Neither the Purchaser nor the Contractor shall be required to indemnify the Federal Government for any such liability arising out of the wrongful act of any employee, official, or agents, of the Federal Government.</w:t>
      </w: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right="-216"/>
        <w:jc w:val="both"/>
        <w:rPr>
          <w:rFonts w:ascii="Arial" w:hAnsi="Arial" w:cs="Arial"/>
          <w:sz w:val="22"/>
          <w:szCs w:val="22"/>
        </w:rPr>
      </w:pP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right="-216"/>
        <w:jc w:val="both"/>
        <w:rPr>
          <w:rFonts w:ascii="Arial" w:hAnsi="Arial" w:cs="Arial"/>
          <w:sz w:val="22"/>
          <w:szCs w:val="22"/>
        </w:rPr>
      </w:pPr>
      <w:r w:rsidRPr="00260BBF">
        <w:rPr>
          <w:rFonts w:ascii="Arial" w:hAnsi="Arial" w:cs="Arial"/>
          <w:sz w:val="22"/>
          <w:szCs w:val="22"/>
        </w:rPr>
        <w:t>(e) Nothing contained in this clause on rights in data shall imply a license to the Federal Government under any patent or be construed as affecting the scope of any license or other right otherwise granted to the Federal Government under any patent.</w:t>
      </w: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right="-216"/>
        <w:jc w:val="both"/>
        <w:rPr>
          <w:rFonts w:ascii="Arial" w:hAnsi="Arial" w:cs="Arial"/>
          <w:sz w:val="22"/>
          <w:szCs w:val="22"/>
        </w:rPr>
      </w:pP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right="-216"/>
        <w:jc w:val="both"/>
        <w:rPr>
          <w:rFonts w:ascii="Arial" w:hAnsi="Arial" w:cs="Arial"/>
          <w:sz w:val="22"/>
          <w:szCs w:val="22"/>
        </w:rPr>
      </w:pPr>
      <w:r w:rsidRPr="00260BBF">
        <w:rPr>
          <w:rFonts w:ascii="Arial" w:hAnsi="Arial" w:cs="Arial"/>
          <w:sz w:val="22"/>
          <w:szCs w:val="22"/>
        </w:rPr>
        <w:t>(f) Data developed by the Purchaser or Contractor and financed entirely without using Federal assistance provided by the Federal Government that has been incorporated into work required by the underlying contract to which this Attachment has been added is exempt from the requirements of subsections (b), (c), and (d) of this clause, provided that the Purchaser or Contractor identifies that data in writing at the time of delivery of the contract work</w:t>
      </w: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216"/>
        <w:jc w:val="both"/>
        <w:rPr>
          <w:rFonts w:ascii="Arial" w:hAnsi="Arial" w:cs="Arial"/>
          <w:sz w:val="22"/>
          <w:szCs w:val="22"/>
        </w:rPr>
      </w:pP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right="-216"/>
        <w:jc w:val="both"/>
        <w:rPr>
          <w:rFonts w:ascii="Arial" w:hAnsi="Arial" w:cs="Arial"/>
          <w:sz w:val="22"/>
          <w:szCs w:val="22"/>
        </w:rPr>
      </w:pPr>
      <w:r w:rsidRPr="00260BBF">
        <w:rPr>
          <w:rFonts w:ascii="Arial" w:hAnsi="Arial" w:cs="Arial"/>
          <w:sz w:val="22"/>
          <w:szCs w:val="22"/>
        </w:rPr>
        <w:t>(g) Unless FTA determines otherwise, the Contractor agrees to include these requirements in each subcontract for experimental, developmental, or research work financed in whole or in part with Federal assistance provided by FTA.</w:t>
      </w: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216"/>
        <w:jc w:val="both"/>
        <w:rPr>
          <w:rFonts w:ascii="Arial" w:hAnsi="Arial" w:cs="Arial"/>
          <w:sz w:val="22"/>
          <w:szCs w:val="22"/>
        </w:rPr>
      </w:pP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900" w:right="-216"/>
        <w:jc w:val="both"/>
        <w:rPr>
          <w:rFonts w:ascii="Arial" w:hAnsi="Arial" w:cs="Arial"/>
          <w:sz w:val="22"/>
          <w:szCs w:val="22"/>
        </w:rPr>
      </w:pPr>
      <w:r w:rsidRPr="00260BBF">
        <w:rPr>
          <w:rFonts w:ascii="Arial" w:hAnsi="Arial" w:cs="Arial"/>
          <w:sz w:val="22"/>
          <w:szCs w:val="22"/>
        </w:rPr>
        <w:lastRenderedPageBreak/>
        <w:t>(3) Unless the Federal Government later makes a contrary determination in writing, irrespective of the Contractor's status (i.e., a large business, small business, state government or state instrumentality, local government, nonprofit organization, institution of higher education, individual, etc.), the Purchaser and the Contractor agree to take the necessary actions to provide, through FTA, those rights in that invention due the Federal Government as described in U.S. Department of Commerce regulations, "Rights to Inventions Made by Nonprofit Organizations and Small Business Firms Under Government Grants, Contracts and Cooperative Agreements," 37 C.F.R. Part 401.</w:t>
      </w:r>
    </w:p>
    <w:p w:rsidR="00502DF7" w:rsidRPr="00260BBF" w:rsidRDefault="00502DF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900" w:right="-216"/>
        <w:jc w:val="both"/>
        <w:rPr>
          <w:rFonts w:ascii="Arial" w:hAnsi="Arial" w:cs="Arial"/>
          <w:sz w:val="22"/>
          <w:szCs w:val="22"/>
        </w:rPr>
      </w:pPr>
    </w:p>
    <w:p w:rsidR="00502DF7" w:rsidRPr="00260BBF" w:rsidRDefault="00502DF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900" w:right="-216"/>
        <w:jc w:val="both"/>
        <w:rPr>
          <w:rFonts w:ascii="Arial" w:hAnsi="Arial" w:cs="Arial"/>
          <w:sz w:val="22"/>
          <w:szCs w:val="22"/>
        </w:rPr>
      </w:pPr>
      <w:r w:rsidRPr="00260BBF">
        <w:rPr>
          <w:rFonts w:ascii="Arial" w:hAnsi="Arial" w:cs="Arial"/>
          <w:sz w:val="22"/>
          <w:szCs w:val="22"/>
        </w:rPr>
        <w:t>(4) Therefore, when the Project is completed, the Contractor agrees to provide a Project report that FTA may publish or make available for publication on the Internet. In addition, the Contractor agrees to provide other reports pertaining to the Project that FTA may request. The Contractor agrees to identify clearly any specific confidential, privileged, or proprietary information it submits to FTA.</w:t>
      </w: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216"/>
        <w:jc w:val="both"/>
        <w:rPr>
          <w:rFonts w:ascii="Arial" w:hAnsi="Arial" w:cs="Arial"/>
          <w:sz w:val="22"/>
          <w:szCs w:val="22"/>
        </w:rPr>
      </w:pPr>
    </w:p>
    <w:p w:rsidR="004F73E4" w:rsidRPr="00260BBF" w:rsidRDefault="00502DF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900" w:right="-216"/>
        <w:jc w:val="both"/>
        <w:rPr>
          <w:rFonts w:ascii="Arial" w:hAnsi="Arial" w:cs="Arial"/>
          <w:sz w:val="22"/>
          <w:szCs w:val="22"/>
        </w:rPr>
      </w:pPr>
      <w:r w:rsidRPr="00260BBF">
        <w:rPr>
          <w:rFonts w:ascii="Arial" w:hAnsi="Arial" w:cs="Arial"/>
          <w:sz w:val="22"/>
          <w:szCs w:val="22"/>
        </w:rPr>
        <w:t>(5</w:t>
      </w:r>
      <w:r w:rsidR="004F73E4" w:rsidRPr="00260BBF">
        <w:rPr>
          <w:rFonts w:ascii="Arial" w:hAnsi="Arial" w:cs="Arial"/>
          <w:sz w:val="22"/>
          <w:szCs w:val="22"/>
        </w:rPr>
        <w:t>) The Contractor also agrees to include these requirements in each subcontract for experimental, developmental, or research work financed in whole or in part with Federal assistance provided by FTA.</w:t>
      </w: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216"/>
        <w:jc w:val="both"/>
        <w:rPr>
          <w:rFonts w:ascii="Arial" w:hAnsi="Arial" w:cs="Arial"/>
          <w:sz w:val="22"/>
          <w:szCs w:val="22"/>
        </w:rPr>
      </w:pP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216"/>
        <w:jc w:val="both"/>
        <w:rPr>
          <w:rFonts w:ascii="Arial" w:hAnsi="Arial" w:cs="Arial"/>
          <w:sz w:val="22"/>
          <w:szCs w:val="22"/>
        </w:rPr>
      </w:pPr>
      <w:r w:rsidRPr="00260BBF">
        <w:rPr>
          <w:rFonts w:ascii="Arial" w:hAnsi="Arial" w:cs="Arial"/>
          <w:sz w:val="22"/>
          <w:szCs w:val="22"/>
        </w:rPr>
        <w:t>B. Patent Rights - These following requirements apply to each contract involving experimental, developmental, or research work:</w:t>
      </w: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216"/>
        <w:jc w:val="both"/>
        <w:rPr>
          <w:rFonts w:ascii="Arial" w:hAnsi="Arial" w:cs="Arial"/>
          <w:sz w:val="22"/>
          <w:szCs w:val="22"/>
        </w:rPr>
      </w:pP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900" w:right="-216"/>
        <w:jc w:val="both"/>
        <w:rPr>
          <w:rFonts w:ascii="Arial" w:hAnsi="Arial" w:cs="Arial"/>
          <w:sz w:val="22"/>
          <w:szCs w:val="22"/>
        </w:rPr>
      </w:pPr>
      <w:r w:rsidRPr="00260BBF">
        <w:rPr>
          <w:rFonts w:ascii="Arial" w:hAnsi="Arial" w:cs="Arial"/>
          <w:sz w:val="22"/>
          <w:szCs w:val="22"/>
        </w:rPr>
        <w:t>(1) General - If any invention, improvement, or discovery is conceived or first actually reduced to practice in the course of or under the contract to which this Attachment has been added, and that invention, improvement, or discovery is patentable under the laws of the United States of America or any foreign country, the Purchaser and Contractor agree to take actions necessary to provide immediate notice and a detailed report to the party at a higher tier until FTA is ultimately notified.</w:t>
      </w: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900" w:right="-216"/>
        <w:jc w:val="both"/>
        <w:rPr>
          <w:rFonts w:ascii="Arial" w:hAnsi="Arial" w:cs="Arial"/>
          <w:sz w:val="22"/>
          <w:szCs w:val="22"/>
        </w:rPr>
      </w:pP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900" w:right="-216"/>
        <w:jc w:val="both"/>
        <w:rPr>
          <w:rFonts w:ascii="Arial" w:hAnsi="Arial" w:cs="Arial"/>
          <w:sz w:val="22"/>
          <w:szCs w:val="22"/>
        </w:rPr>
      </w:pPr>
      <w:r w:rsidRPr="00260BBF">
        <w:rPr>
          <w:rFonts w:ascii="Arial" w:hAnsi="Arial" w:cs="Arial"/>
          <w:sz w:val="22"/>
          <w:szCs w:val="22"/>
        </w:rPr>
        <w:t>(2) Unless the Federal Government later makes a contrary determination in writing, irrespective of the Contractor's status (a large business, small business, state government or state instrumentality, local government, nonprofit organization, institution of higher education, individual), the Purchaser and the Contractor agree to take the necessary actions to provide, through FTA, those rights in that invention due the Federal Government as described in U.S. Department of Commerce regulations, "Rights to Inventions Made by Nonprofit Organizations and Small Business Firms Under Government Grants, Contracts and Cooperative Agreements," 37 C.F.R. Part 401.</w:t>
      </w: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216"/>
        <w:jc w:val="both"/>
        <w:rPr>
          <w:rFonts w:ascii="Arial" w:hAnsi="Arial" w:cs="Arial"/>
          <w:sz w:val="22"/>
          <w:szCs w:val="22"/>
        </w:rPr>
      </w:pP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900" w:right="-216"/>
        <w:jc w:val="both"/>
        <w:rPr>
          <w:rFonts w:ascii="Arial" w:hAnsi="Arial" w:cs="Arial"/>
          <w:sz w:val="22"/>
          <w:szCs w:val="22"/>
        </w:rPr>
      </w:pPr>
      <w:r w:rsidRPr="00260BBF">
        <w:rPr>
          <w:rFonts w:ascii="Arial" w:hAnsi="Arial" w:cs="Arial"/>
          <w:sz w:val="22"/>
          <w:szCs w:val="22"/>
        </w:rPr>
        <w:t>(3) The Contractor also agrees to include the requirements of this clause in each subcontract for experimental, developmental, or research work financed in whole or in part with Federal assistance provided by FTA.</w:t>
      </w:r>
    </w:p>
    <w:p w:rsidR="00ED377D" w:rsidRPr="00260BBF" w:rsidRDefault="00ED37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900" w:right="-216"/>
        <w:jc w:val="both"/>
        <w:rPr>
          <w:rFonts w:ascii="Arial" w:hAnsi="Arial" w:cs="Arial"/>
          <w:sz w:val="22"/>
          <w:szCs w:val="22"/>
        </w:rPr>
      </w:pPr>
    </w:p>
    <w:p w:rsidR="004F73E4" w:rsidRPr="00260BBF" w:rsidRDefault="00C14AD8">
      <w:pPr>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s>
        <w:ind w:right="-216"/>
        <w:jc w:val="both"/>
        <w:rPr>
          <w:rFonts w:ascii="Arial" w:hAnsi="Arial" w:cs="Arial"/>
          <w:b/>
          <w:sz w:val="22"/>
          <w:szCs w:val="22"/>
        </w:rPr>
      </w:pPr>
      <w:r w:rsidRPr="00260BBF">
        <w:rPr>
          <w:rFonts w:ascii="Arial" w:hAnsi="Arial" w:cs="Arial"/>
          <w:b/>
          <w:sz w:val="22"/>
          <w:szCs w:val="22"/>
        </w:rPr>
        <w:t>2</w:t>
      </w:r>
      <w:r w:rsidR="00F925E6" w:rsidRPr="00260BBF">
        <w:rPr>
          <w:rFonts w:ascii="Arial" w:hAnsi="Arial" w:cs="Arial"/>
          <w:b/>
          <w:sz w:val="22"/>
          <w:szCs w:val="22"/>
        </w:rPr>
        <w:t>4</w:t>
      </w:r>
      <w:r w:rsidR="004F73E4" w:rsidRPr="00260BBF">
        <w:rPr>
          <w:rFonts w:ascii="Arial" w:hAnsi="Arial" w:cs="Arial"/>
          <w:b/>
          <w:sz w:val="22"/>
          <w:szCs w:val="22"/>
        </w:rPr>
        <w:t>.</w:t>
      </w:r>
      <w:r w:rsidR="004F73E4" w:rsidRPr="00260BBF">
        <w:rPr>
          <w:rFonts w:ascii="Arial" w:hAnsi="Arial" w:cs="Arial"/>
          <w:b/>
          <w:sz w:val="22"/>
          <w:szCs w:val="22"/>
        </w:rPr>
        <w:tab/>
      </w:r>
      <w:r w:rsidR="004F73E4" w:rsidRPr="00260BBF">
        <w:rPr>
          <w:rFonts w:ascii="Arial" w:hAnsi="Arial" w:cs="Arial"/>
          <w:b/>
          <w:sz w:val="22"/>
          <w:szCs w:val="22"/>
          <w:u w:val="single"/>
        </w:rPr>
        <w:t>Privacy</w:t>
      </w: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216"/>
        <w:jc w:val="both"/>
        <w:rPr>
          <w:rFonts w:ascii="Arial" w:hAnsi="Arial" w:cs="Arial"/>
          <w:sz w:val="22"/>
          <w:szCs w:val="22"/>
        </w:rPr>
      </w:pP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216"/>
        <w:jc w:val="both"/>
        <w:rPr>
          <w:rFonts w:ascii="Arial" w:hAnsi="Arial" w:cs="Arial"/>
          <w:sz w:val="22"/>
          <w:szCs w:val="22"/>
        </w:rPr>
      </w:pPr>
      <w:r w:rsidRPr="00260BBF">
        <w:rPr>
          <w:rFonts w:ascii="Arial" w:hAnsi="Arial" w:cs="Arial"/>
          <w:sz w:val="22"/>
          <w:szCs w:val="22"/>
        </w:rPr>
        <w:t>To the extent that the Contractor, or its subcontractors, if any, or any to their</w:t>
      </w:r>
      <w:r w:rsidRPr="00260BBF">
        <w:rPr>
          <w:rFonts w:ascii="Arial" w:hAnsi="Arial" w:cs="Arial"/>
          <w:b/>
          <w:sz w:val="22"/>
          <w:szCs w:val="22"/>
        </w:rPr>
        <w:t xml:space="preserve"> </w:t>
      </w:r>
      <w:r w:rsidRPr="00260BBF">
        <w:rPr>
          <w:rFonts w:ascii="Arial" w:hAnsi="Arial" w:cs="Arial"/>
          <w:sz w:val="22"/>
          <w:szCs w:val="22"/>
        </w:rPr>
        <w:t xml:space="preserve">respective employees administer any system of records on behalf of the Federal Government, </w:t>
      </w:r>
      <w:r w:rsidR="00761D8C" w:rsidRPr="00260BBF">
        <w:rPr>
          <w:rFonts w:ascii="Arial" w:hAnsi="Arial" w:cs="Arial"/>
          <w:sz w:val="22"/>
          <w:szCs w:val="22"/>
        </w:rPr>
        <w:t xml:space="preserve">the </w:t>
      </w:r>
      <w:r w:rsidRPr="00260BBF">
        <w:rPr>
          <w:rFonts w:ascii="Arial" w:hAnsi="Arial" w:cs="Arial"/>
          <w:sz w:val="22"/>
          <w:szCs w:val="22"/>
        </w:rPr>
        <w:t>Contractor agrees to comply with, and assure the compliance of its subcontractors, if any, with the information restrictions and other applicable requirements of the Privacy Act of</w:t>
      </w:r>
      <w:r w:rsidRPr="00260BBF">
        <w:rPr>
          <w:rFonts w:ascii="Arial" w:hAnsi="Arial" w:cs="Arial"/>
          <w:i/>
          <w:sz w:val="22"/>
          <w:szCs w:val="22"/>
        </w:rPr>
        <w:t xml:space="preserve"> </w:t>
      </w:r>
      <w:r w:rsidRPr="00260BBF">
        <w:rPr>
          <w:rFonts w:ascii="Arial" w:hAnsi="Arial" w:cs="Arial"/>
          <w:sz w:val="22"/>
          <w:szCs w:val="22"/>
        </w:rPr>
        <w:t>1974, as amended, 5 U.S.C. Sect. 552, (the Privacy Act).</w:t>
      </w: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216"/>
        <w:jc w:val="both"/>
        <w:rPr>
          <w:rFonts w:ascii="Arial" w:hAnsi="Arial" w:cs="Arial"/>
          <w:sz w:val="22"/>
          <w:szCs w:val="22"/>
        </w:rPr>
      </w:pP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216"/>
        <w:jc w:val="both"/>
        <w:rPr>
          <w:rFonts w:ascii="Arial" w:hAnsi="Arial" w:cs="Arial"/>
          <w:sz w:val="22"/>
          <w:szCs w:val="22"/>
        </w:rPr>
      </w:pPr>
      <w:r w:rsidRPr="00260BBF">
        <w:rPr>
          <w:rFonts w:ascii="Arial" w:hAnsi="Arial" w:cs="Arial"/>
          <w:sz w:val="22"/>
          <w:szCs w:val="22"/>
        </w:rPr>
        <w:t>The Contractor shall obtain the express consent of the Department and the Federal Government before the Contractor, and any subcontractors, or any of their respective employees operate a system of records on behalf of the Federal Government.  Failure to do so may result in termination of the Contract and civil and criminal penalties for violation of the Privacy Act.</w:t>
      </w:r>
    </w:p>
    <w:p w:rsidR="003D28F6" w:rsidRPr="00260BBF" w:rsidRDefault="003D28F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216"/>
        <w:jc w:val="both"/>
        <w:rPr>
          <w:rFonts w:ascii="Arial" w:hAnsi="Arial" w:cs="Arial"/>
          <w:sz w:val="22"/>
          <w:szCs w:val="22"/>
        </w:rPr>
      </w:pPr>
    </w:p>
    <w:p w:rsidR="003D28F6" w:rsidRPr="00260BBF" w:rsidRDefault="003D28F6" w:rsidP="00761D8C">
      <w:pPr>
        <w:ind w:left="720"/>
        <w:jc w:val="both"/>
        <w:rPr>
          <w:rFonts w:ascii="Arial" w:hAnsi="Arial" w:cs="Arial"/>
          <w:sz w:val="22"/>
          <w:szCs w:val="22"/>
        </w:rPr>
      </w:pPr>
      <w:r w:rsidRPr="00260BBF">
        <w:rPr>
          <w:rFonts w:ascii="Arial" w:hAnsi="Arial" w:cs="Arial"/>
          <w:sz w:val="22"/>
          <w:szCs w:val="22"/>
        </w:rPr>
        <w:lastRenderedPageBreak/>
        <w:t>The Contractor also agrees to include these requirements in each subcontract to</w:t>
      </w:r>
      <w:r w:rsidR="00761D8C" w:rsidRPr="00260BBF">
        <w:rPr>
          <w:rFonts w:ascii="Arial" w:hAnsi="Arial" w:cs="Arial"/>
          <w:sz w:val="22"/>
          <w:szCs w:val="22"/>
        </w:rPr>
        <w:t xml:space="preserve"> </w:t>
      </w:r>
      <w:r w:rsidRPr="00260BBF">
        <w:rPr>
          <w:rFonts w:ascii="Arial" w:hAnsi="Arial" w:cs="Arial"/>
          <w:sz w:val="22"/>
          <w:szCs w:val="22"/>
        </w:rPr>
        <w:t>administer any system of records on behalf of the Federal Government financed in whole or in part with Federal assistance provided by FTA.</w:t>
      </w: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216"/>
        <w:jc w:val="both"/>
        <w:rPr>
          <w:rFonts w:ascii="Arial" w:hAnsi="Arial" w:cs="Arial"/>
          <w:sz w:val="22"/>
          <w:szCs w:val="22"/>
        </w:rPr>
      </w:pPr>
    </w:p>
    <w:p w:rsidR="004F73E4" w:rsidRPr="00260BBF" w:rsidRDefault="00C14AD8">
      <w:pPr>
        <w:tabs>
          <w:tab w:val="left" w:pos="540"/>
          <w:tab w:val="left" w:pos="1800"/>
          <w:tab w:val="left" w:pos="2520"/>
          <w:tab w:val="left" w:pos="3240"/>
          <w:tab w:val="left" w:pos="3960"/>
          <w:tab w:val="left" w:pos="4680"/>
          <w:tab w:val="left" w:pos="5400"/>
          <w:tab w:val="left" w:pos="6120"/>
          <w:tab w:val="left" w:pos="6840"/>
          <w:tab w:val="left" w:pos="7560"/>
          <w:tab w:val="left" w:pos="8280"/>
        </w:tabs>
        <w:ind w:right="-216"/>
        <w:jc w:val="both"/>
        <w:rPr>
          <w:rFonts w:ascii="Arial" w:hAnsi="Arial" w:cs="Arial"/>
          <w:snapToGrid w:val="0"/>
          <w:color w:val="000000"/>
          <w:sz w:val="22"/>
          <w:szCs w:val="22"/>
        </w:rPr>
      </w:pPr>
      <w:r w:rsidRPr="00260BBF">
        <w:rPr>
          <w:rFonts w:ascii="Arial" w:hAnsi="Arial" w:cs="Arial"/>
          <w:b/>
          <w:snapToGrid w:val="0"/>
          <w:color w:val="000000"/>
          <w:sz w:val="22"/>
          <w:szCs w:val="22"/>
        </w:rPr>
        <w:t>2</w:t>
      </w:r>
      <w:r w:rsidR="00F925E6" w:rsidRPr="00260BBF">
        <w:rPr>
          <w:rFonts w:ascii="Arial" w:hAnsi="Arial" w:cs="Arial"/>
          <w:b/>
          <w:snapToGrid w:val="0"/>
          <w:color w:val="000000"/>
          <w:sz w:val="22"/>
          <w:szCs w:val="22"/>
        </w:rPr>
        <w:t>5</w:t>
      </w:r>
      <w:r w:rsidR="004F73E4" w:rsidRPr="00260BBF">
        <w:rPr>
          <w:rFonts w:ascii="Arial" w:hAnsi="Arial" w:cs="Arial"/>
          <w:b/>
          <w:snapToGrid w:val="0"/>
          <w:color w:val="000000"/>
          <w:sz w:val="22"/>
          <w:szCs w:val="22"/>
        </w:rPr>
        <w:t>.</w:t>
      </w:r>
      <w:r w:rsidR="004F73E4" w:rsidRPr="00260BBF">
        <w:rPr>
          <w:rFonts w:ascii="Arial" w:hAnsi="Arial" w:cs="Arial"/>
          <w:b/>
          <w:snapToGrid w:val="0"/>
          <w:color w:val="000000"/>
          <w:sz w:val="22"/>
          <w:szCs w:val="22"/>
        </w:rPr>
        <w:tab/>
      </w:r>
      <w:r w:rsidR="004F73E4" w:rsidRPr="00260BBF">
        <w:rPr>
          <w:rFonts w:ascii="Arial" w:hAnsi="Arial" w:cs="Arial"/>
          <w:b/>
          <w:snapToGrid w:val="0"/>
          <w:color w:val="000000"/>
          <w:sz w:val="22"/>
          <w:szCs w:val="22"/>
          <w:u w:val="single"/>
        </w:rPr>
        <w:t>National Intelligent Transportation Systems Architecture and Standards</w:t>
      </w:r>
      <w:r w:rsidR="004F73E4" w:rsidRPr="00260BBF">
        <w:rPr>
          <w:rFonts w:ascii="Arial" w:hAnsi="Arial" w:cs="Arial"/>
          <w:snapToGrid w:val="0"/>
          <w:color w:val="000000"/>
          <w:sz w:val="22"/>
          <w:szCs w:val="22"/>
        </w:rPr>
        <w:t xml:space="preserve">  </w:t>
      </w:r>
    </w:p>
    <w:p w:rsidR="004F73E4" w:rsidRPr="00260BBF" w:rsidRDefault="004F73E4">
      <w:pPr>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s>
        <w:ind w:left="540" w:right="-216"/>
        <w:jc w:val="both"/>
        <w:rPr>
          <w:rFonts w:ascii="Arial" w:hAnsi="Arial" w:cs="Arial"/>
          <w:snapToGrid w:val="0"/>
          <w:color w:val="000000"/>
          <w:sz w:val="22"/>
          <w:szCs w:val="22"/>
        </w:rPr>
      </w:pPr>
    </w:p>
    <w:p w:rsidR="004F73E4" w:rsidRPr="00260BBF" w:rsidRDefault="007F1A47">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216"/>
        <w:jc w:val="both"/>
        <w:rPr>
          <w:rFonts w:ascii="Arial" w:hAnsi="Arial" w:cs="Arial"/>
          <w:i/>
          <w:snapToGrid w:val="0"/>
          <w:color w:val="000000"/>
          <w:sz w:val="22"/>
          <w:szCs w:val="22"/>
        </w:rPr>
      </w:pPr>
      <w:r w:rsidRPr="00260BBF">
        <w:rPr>
          <w:rFonts w:ascii="Arial" w:hAnsi="Arial" w:cs="Arial"/>
          <w:sz w:val="22"/>
          <w:szCs w:val="22"/>
        </w:rPr>
        <w:t xml:space="preserve">To the extent applicable, the Contractor agrees to conform to the National Intelligent Transportation Systems (ITS) Architecture and Standards as required by SAFETEA-LU § 5307(c), 23 U.S.C. § 512 note, and follow the provisions of FTA Notice, “FTA National ITS Architecture Policy on Transit Projects,” 66 </w:t>
      </w:r>
      <w:r w:rsidRPr="00260BBF">
        <w:rPr>
          <w:rFonts w:ascii="Arial" w:hAnsi="Arial" w:cs="Arial"/>
          <w:i/>
          <w:iCs/>
          <w:sz w:val="22"/>
          <w:szCs w:val="22"/>
        </w:rPr>
        <w:t xml:space="preserve">Fed. Reg. </w:t>
      </w:r>
      <w:r w:rsidRPr="00260BBF">
        <w:rPr>
          <w:rFonts w:ascii="Arial" w:hAnsi="Arial" w:cs="Arial"/>
          <w:sz w:val="22"/>
          <w:szCs w:val="22"/>
        </w:rPr>
        <w:t xml:space="preserve">1455 </w:t>
      </w:r>
      <w:r w:rsidRPr="00260BBF">
        <w:rPr>
          <w:rFonts w:ascii="Arial" w:hAnsi="Arial" w:cs="Arial"/>
          <w:i/>
          <w:iCs/>
          <w:sz w:val="22"/>
          <w:szCs w:val="22"/>
        </w:rPr>
        <w:t>et seq</w:t>
      </w:r>
      <w:r w:rsidRPr="00260BBF">
        <w:rPr>
          <w:rFonts w:ascii="Arial" w:hAnsi="Arial" w:cs="Arial"/>
          <w:sz w:val="22"/>
          <w:szCs w:val="22"/>
        </w:rPr>
        <w:t xml:space="preserve">., January 8, 2001, and any other implementing directives FTA may issue at a later date, except to the extent FTA determines otherwise in writing. </w:t>
      </w:r>
      <w:r w:rsidR="004F73E4" w:rsidRPr="00260BBF">
        <w:rPr>
          <w:rFonts w:ascii="Arial" w:hAnsi="Arial" w:cs="Arial"/>
          <w:i/>
          <w:snapToGrid w:val="0"/>
          <w:color w:val="000000"/>
          <w:sz w:val="22"/>
          <w:szCs w:val="22"/>
        </w:rPr>
        <w:t>(applicable to ITS projects)</w:t>
      </w:r>
    </w:p>
    <w:p w:rsidR="004F73E4" w:rsidRPr="00260BBF" w:rsidRDefault="004F73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216"/>
        <w:jc w:val="both"/>
        <w:rPr>
          <w:rFonts w:ascii="Arial" w:hAnsi="Arial" w:cs="Arial"/>
          <w:sz w:val="22"/>
          <w:szCs w:val="22"/>
        </w:rPr>
      </w:pPr>
    </w:p>
    <w:p w:rsidR="00C14AD8" w:rsidRPr="00260BBF" w:rsidRDefault="00F925E6" w:rsidP="00C14AD8">
      <w:pPr>
        <w:pBdr>
          <w:top w:val="single" w:sz="6" w:space="0" w:color="FFFFFF"/>
          <w:left w:val="single" w:sz="6" w:space="0" w:color="FFFFFF"/>
          <w:bottom w:val="single" w:sz="6" w:space="0" w:color="FFFFFF"/>
          <w:right w:val="single" w:sz="6" w:space="0" w:color="FFFFFF"/>
        </w:pBdr>
        <w:tabs>
          <w:tab w:val="left" w:pos="630"/>
        </w:tabs>
        <w:ind w:left="630" w:hanging="630"/>
        <w:jc w:val="both"/>
        <w:rPr>
          <w:rFonts w:ascii="Arial" w:hAnsi="Arial" w:cs="Arial"/>
          <w:b/>
          <w:sz w:val="22"/>
          <w:szCs w:val="22"/>
        </w:rPr>
      </w:pPr>
      <w:r w:rsidRPr="00260BBF">
        <w:rPr>
          <w:rFonts w:ascii="Arial" w:hAnsi="Arial" w:cs="Arial"/>
          <w:b/>
          <w:sz w:val="22"/>
          <w:szCs w:val="22"/>
        </w:rPr>
        <w:t>26</w:t>
      </w:r>
      <w:r w:rsidR="00C14AD8" w:rsidRPr="00260BBF">
        <w:rPr>
          <w:rFonts w:ascii="Arial" w:hAnsi="Arial" w:cs="Arial"/>
          <w:b/>
          <w:sz w:val="22"/>
          <w:szCs w:val="22"/>
        </w:rPr>
        <w:t>.</w:t>
      </w:r>
      <w:r w:rsidR="00C14AD8" w:rsidRPr="00260BBF">
        <w:rPr>
          <w:rFonts w:ascii="Arial" w:hAnsi="Arial" w:cs="Arial"/>
          <w:b/>
          <w:sz w:val="22"/>
          <w:szCs w:val="22"/>
        </w:rPr>
        <w:tab/>
      </w:r>
      <w:r w:rsidR="00C14AD8" w:rsidRPr="00260BBF">
        <w:rPr>
          <w:rFonts w:ascii="Arial" w:hAnsi="Arial" w:cs="Arial"/>
          <w:b/>
          <w:sz w:val="22"/>
          <w:szCs w:val="22"/>
          <w:u w:val="single"/>
        </w:rPr>
        <w:t>Recycled Products</w:t>
      </w:r>
    </w:p>
    <w:p w:rsidR="00C14AD8" w:rsidRPr="00260BBF" w:rsidRDefault="00C14AD8" w:rsidP="00C14AD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sz w:val="22"/>
          <w:szCs w:val="22"/>
        </w:rPr>
      </w:pPr>
    </w:p>
    <w:p w:rsidR="00C14AD8" w:rsidRPr="00260BBF" w:rsidRDefault="00C14AD8" w:rsidP="00C14AD8">
      <w:pPr>
        <w:pBdr>
          <w:top w:val="single" w:sz="6" w:space="0" w:color="FFFFFF"/>
          <w:left w:val="single" w:sz="6" w:space="0" w:color="FFFFFF"/>
          <w:bottom w:val="single" w:sz="6" w:space="0" w:color="FFFFFF"/>
          <w:right w:val="single" w:sz="6" w:space="0" w:color="FFFFFF"/>
        </w:pBdr>
        <w:ind w:left="720"/>
        <w:jc w:val="both"/>
        <w:rPr>
          <w:rFonts w:ascii="Arial" w:hAnsi="Arial" w:cs="Arial"/>
          <w:sz w:val="22"/>
          <w:szCs w:val="22"/>
        </w:rPr>
      </w:pPr>
      <w:r w:rsidRPr="00260BBF">
        <w:rPr>
          <w:rFonts w:ascii="Arial" w:hAnsi="Arial" w:cs="Arial"/>
          <w:sz w:val="22"/>
          <w:szCs w:val="22"/>
        </w:rPr>
        <w:t xml:space="preserve">The Recycled Products requirement applies to all contracts for items designated by the EPA, when the purchaser or contractor procures $10,000 or more of one of these items during the fiscal year, or has procured $10,000 or more of such items in the previous fiscal year, using Federal funds. New requirements for "recovered materials" will become effective May 1, 1996. These regulations apply to all procurement actions involving items designated by the EPA, where the procuring agency purchases $10,000 or more of one of these items in a fiscal year, or when the cost of such items purchased during the previous fiscal year was $10,000.  These requirements flow down to all contractor and subcontractor tiers. </w:t>
      </w:r>
    </w:p>
    <w:p w:rsidR="00C14AD8" w:rsidRPr="00260BBF" w:rsidRDefault="00C14AD8" w:rsidP="00C14AD8">
      <w:pPr>
        <w:pBdr>
          <w:top w:val="single" w:sz="6" w:space="0" w:color="FFFFFF"/>
          <w:left w:val="single" w:sz="6" w:space="0" w:color="FFFFFF"/>
          <w:bottom w:val="single" w:sz="6" w:space="0" w:color="FFFFFF"/>
          <w:right w:val="single" w:sz="6" w:space="0" w:color="FFFFFF"/>
        </w:pBdr>
        <w:ind w:left="720"/>
        <w:jc w:val="both"/>
        <w:rPr>
          <w:rFonts w:ascii="Arial" w:hAnsi="Arial" w:cs="Arial"/>
          <w:sz w:val="22"/>
          <w:szCs w:val="22"/>
        </w:rPr>
      </w:pPr>
    </w:p>
    <w:p w:rsidR="00C14AD8" w:rsidRPr="00260BBF" w:rsidRDefault="00C14AD8" w:rsidP="00C14AD8">
      <w:pPr>
        <w:pBdr>
          <w:top w:val="single" w:sz="6" w:space="0" w:color="FFFFFF"/>
          <w:left w:val="single" w:sz="6" w:space="0" w:color="FFFFFF"/>
          <w:bottom w:val="single" w:sz="6" w:space="0" w:color="FFFFFF"/>
          <w:right w:val="single" w:sz="6" w:space="0" w:color="FFFFFF"/>
        </w:pBdr>
        <w:ind w:left="720"/>
        <w:jc w:val="both"/>
        <w:rPr>
          <w:rFonts w:ascii="Arial" w:hAnsi="Arial"/>
          <w:sz w:val="22"/>
        </w:rPr>
      </w:pPr>
      <w:r w:rsidRPr="00260BBF">
        <w:rPr>
          <w:rFonts w:ascii="Arial" w:hAnsi="Arial"/>
          <w:sz w:val="22"/>
        </w:rPr>
        <w:t>To the extent possible the contractor agrees to comply with U. S. Environmental Protection Agency (U.S. EPA), “Comprehensive Procurement Guidelines for Products Containing Recovered Materials</w:t>
      </w:r>
      <w:proofErr w:type="gramStart"/>
      <w:r w:rsidRPr="00260BBF">
        <w:rPr>
          <w:rFonts w:ascii="Arial" w:hAnsi="Arial"/>
          <w:sz w:val="22"/>
        </w:rPr>
        <w:t>,”  40</w:t>
      </w:r>
      <w:proofErr w:type="gramEnd"/>
      <w:r w:rsidRPr="00260BBF">
        <w:rPr>
          <w:rFonts w:ascii="Arial" w:hAnsi="Arial"/>
          <w:sz w:val="22"/>
        </w:rPr>
        <w:t xml:space="preserve"> CFR Part 247, which implements section 6002 of the Resource Conservation and Recovery Act (RCRA), as amended, 42 U.S.C. 6962. The contractor agrees to provide competitive preference for products and services that conserve natural resources, protect the environment and are energy efficient, except to the extent that the Federal Government determines otherwise in writing. </w:t>
      </w:r>
    </w:p>
    <w:p w:rsidR="00DD5A00" w:rsidRPr="00260BBF" w:rsidRDefault="00DD5A00" w:rsidP="00C14AD8">
      <w:pPr>
        <w:pBdr>
          <w:top w:val="single" w:sz="6" w:space="0" w:color="FFFFFF"/>
          <w:left w:val="single" w:sz="6" w:space="0" w:color="FFFFFF"/>
          <w:bottom w:val="single" w:sz="6" w:space="0" w:color="FFFFFF"/>
          <w:right w:val="single" w:sz="6" w:space="0" w:color="FFFFFF"/>
        </w:pBdr>
        <w:ind w:left="720"/>
        <w:jc w:val="both"/>
        <w:rPr>
          <w:rFonts w:ascii="Arial" w:hAnsi="Arial"/>
          <w:sz w:val="22"/>
        </w:rPr>
      </w:pPr>
    </w:p>
    <w:p w:rsidR="00DD5A00" w:rsidRPr="00260BBF" w:rsidRDefault="00DD5A00" w:rsidP="00C14AD8">
      <w:pPr>
        <w:pBdr>
          <w:top w:val="single" w:sz="6" w:space="0" w:color="FFFFFF"/>
          <w:left w:val="single" w:sz="6" w:space="0" w:color="FFFFFF"/>
          <w:bottom w:val="single" w:sz="6" w:space="0" w:color="FFFFFF"/>
          <w:right w:val="single" w:sz="6" w:space="0" w:color="FFFFFF"/>
        </w:pBdr>
        <w:ind w:left="720"/>
        <w:jc w:val="both"/>
        <w:rPr>
          <w:rFonts w:ascii="Arial" w:hAnsi="Arial"/>
          <w:sz w:val="22"/>
        </w:rPr>
      </w:pPr>
    </w:p>
    <w:p w:rsidR="00C14AD8" w:rsidRPr="00260BBF" w:rsidRDefault="00C14AD8" w:rsidP="00C14AD8">
      <w:pPr>
        <w:pBdr>
          <w:top w:val="single" w:sz="6" w:space="0" w:color="FFFFFF"/>
          <w:left w:val="single" w:sz="6" w:space="0" w:color="FFFFFF"/>
          <w:bottom w:val="single" w:sz="6" w:space="0" w:color="FFFFFF"/>
          <w:right w:val="single" w:sz="6" w:space="0" w:color="FFFFFF"/>
        </w:pBdr>
        <w:ind w:left="720"/>
        <w:jc w:val="both"/>
        <w:rPr>
          <w:rFonts w:ascii="Arial" w:hAnsi="Arial"/>
          <w:sz w:val="22"/>
        </w:rPr>
      </w:pPr>
      <w:r w:rsidRPr="00260BBF">
        <w:rPr>
          <w:rFonts w:ascii="Arial" w:hAnsi="Arial"/>
          <w:sz w:val="22"/>
        </w:rPr>
        <w:t xml:space="preserve">These items include, but may not be limited too: </w:t>
      </w:r>
    </w:p>
    <w:p w:rsidR="00C14AD8" w:rsidRPr="00260BBF" w:rsidRDefault="00C14AD8" w:rsidP="00C14AD8">
      <w:pPr>
        <w:pBdr>
          <w:top w:val="single" w:sz="6" w:space="0" w:color="FFFFFF"/>
          <w:left w:val="single" w:sz="6" w:space="0" w:color="FFFFFF"/>
          <w:bottom w:val="single" w:sz="6" w:space="0" w:color="FFFFFF"/>
          <w:right w:val="single" w:sz="6" w:space="0" w:color="FFFFFF"/>
        </w:pBdr>
        <w:ind w:left="720"/>
        <w:jc w:val="both"/>
        <w:rPr>
          <w:rFonts w:ascii="Arial" w:hAnsi="Arial" w:cs="Arial"/>
          <w:sz w:val="22"/>
          <w:szCs w:val="22"/>
        </w:rPr>
      </w:pPr>
    </w:p>
    <w:p w:rsidR="00C14AD8" w:rsidRPr="00260BBF" w:rsidRDefault="00C14AD8" w:rsidP="00C14AD8">
      <w:pPr>
        <w:tabs>
          <w:tab w:val="left" w:pos="720"/>
        </w:tabs>
        <w:ind w:left="1080" w:hanging="360"/>
        <w:jc w:val="both"/>
        <w:rPr>
          <w:rFonts w:ascii="Arial" w:hAnsi="Arial" w:cs="Arial"/>
          <w:b/>
          <w:i/>
          <w:sz w:val="22"/>
          <w:szCs w:val="22"/>
        </w:rPr>
      </w:pPr>
      <w:r w:rsidRPr="00260BBF">
        <w:rPr>
          <w:rFonts w:ascii="Arial" w:hAnsi="Arial" w:cs="Arial"/>
          <w:b/>
          <w:i/>
          <w:sz w:val="22"/>
          <w:szCs w:val="22"/>
        </w:rPr>
        <w:t xml:space="preserve">Non-paper office products: </w:t>
      </w:r>
    </w:p>
    <w:p w:rsidR="00C14AD8" w:rsidRPr="00260BBF" w:rsidRDefault="00C14AD8" w:rsidP="00C14AD8">
      <w:pPr>
        <w:numPr>
          <w:ilvl w:val="0"/>
          <w:numId w:val="12"/>
        </w:numPr>
        <w:tabs>
          <w:tab w:val="clear" w:pos="360"/>
          <w:tab w:val="num" w:pos="1080"/>
        </w:tabs>
        <w:ind w:left="1080"/>
        <w:rPr>
          <w:rFonts w:ascii="Arial" w:hAnsi="Arial"/>
          <w:sz w:val="22"/>
        </w:rPr>
      </w:pPr>
      <w:r w:rsidRPr="00260BBF">
        <w:rPr>
          <w:rFonts w:ascii="Arial" w:hAnsi="Arial"/>
          <w:sz w:val="22"/>
        </w:rPr>
        <w:t xml:space="preserve">Office recycling containers and office waste receptacles. </w:t>
      </w:r>
    </w:p>
    <w:p w:rsidR="00C14AD8" w:rsidRPr="00260BBF" w:rsidRDefault="00C14AD8" w:rsidP="00C14AD8">
      <w:pPr>
        <w:numPr>
          <w:ilvl w:val="0"/>
          <w:numId w:val="12"/>
        </w:numPr>
        <w:tabs>
          <w:tab w:val="clear" w:pos="360"/>
          <w:tab w:val="num" w:pos="1080"/>
        </w:tabs>
        <w:ind w:left="1080"/>
        <w:rPr>
          <w:rFonts w:ascii="Arial" w:hAnsi="Arial"/>
          <w:sz w:val="22"/>
        </w:rPr>
      </w:pPr>
      <w:r w:rsidRPr="00260BBF">
        <w:rPr>
          <w:rFonts w:ascii="Arial" w:hAnsi="Arial"/>
          <w:sz w:val="22"/>
        </w:rPr>
        <w:t xml:space="preserve">Plastic desktop accessories. </w:t>
      </w:r>
    </w:p>
    <w:p w:rsidR="00C14AD8" w:rsidRPr="00260BBF" w:rsidRDefault="00C14AD8" w:rsidP="00C14AD8">
      <w:pPr>
        <w:numPr>
          <w:ilvl w:val="0"/>
          <w:numId w:val="12"/>
        </w:numPr>
        <w:tabs>
          <w:tab w:val="clear" w:pos="360"/>
          <w:tab w:val="num" w:pos="1080"/>
        </w:tabs>
        <w:ind w:left="1080"/>
        <w:rPr>
          <w:rFonts w:ascii="Arial" w:hAnsi="Arial"/>
          <w:sz w:val="22"/>
        </w:rPr>
      </w:pPr>
      <w:r w:rsidRPr="00260BBF">
        <w:rPr>
          <w:rFonts w:ascii="Arial" w:hAnsi="Arial"/>
          <w:sz w:val="22"/>
        </w:rPr>
        <w:t xml:space="preserve">Toner cartridges. </w:t>
      </w:r>
    </w:p>
    <w:p w:rsidR="00C14AD8" w:rsidRPr="00260BBF" w:rsidRDefault="00C14AD8" w:rsidP="00C14AD8">
      <w:pPr>
        <w:numPr>
          <w:ilvl w:val="0"/>
          <w:numId w:val="12"/>
        </w:numPr>
        <w:tabs>
          <w:tab w:val="clear" w:pos="360"/>
          <w:tab w:val="num" w:pos="1080"/>
        </w:tabs>
        <w:ind w:left="1080"/>
        <w:rPr>
          <w:rFonts w:ascii="Arial" w:hAnsi="Arial"/>
          <w:sz w:val="22"/>
        </w:rPr>
      </w:pPr>
      <w:r w:rsidRPr="00260BBF">
        <w:rPr>
          <w:rFonts w:ascii="Arial" w:hAnsi="Arial"/>
          <w:sz w:val="22"/>
        </w:rPr>
        <w:t xml:space="preserve">Plastic-covered binders containing recovered plastic; chipboard and pressboard binders containing recovered paper; and solid plastic binders containing recovered plastic. </w:t>
      </w:r>
    </w:p>
    <w:p w:rsidR="00C14AD8" w:rsidRPr="00260BBF" w:rsidRDefault="00C14AD8" w:rsidP="00C14AD8">
      <w:pPr>
        <w:numPr>
          <w:ilvl w:val="0"/>
          <w:numId w:val="12"/>
        </w:numPr>
        <w:tabs>
          <w:tab w:val="clear" w:pos="360"/>
          <w:tab w:val="num" w:pos="1080"/>
        </w:tabs>
        <w:ind w:left="1080"/>
        <w:rPr>
          <w:rFonts w:ascii="Arial" w:hAnsi="Arial"/>
          <w:sz w:val="22"/>
        </w:rPr>
      </w:pPr>
      <w:r w:rsidRPr="00260BBF">
        <w:rPr>
          <w:rFonts w:ascii="Arial" w:hAnsi="Arial"/>
          <w:sz w:val="22"/>
        </w:rPr>
        <w:t xml:space="preserve">Plastic trash bags. </w:t>
      </w:r>
    </w:p>
    <w:p w:rsidR="00C14AD8" w:rsidRPr="00260BBF" w:rsidRDefault="00C14AD8" w:rsidP="00C14AD8">
      <w:pPr>
        <w:numPr>
          <w:ilvl w:val="0"/>
          <w:numId w:val="12"/>
        </w:numPr>
        <w:tabs>
          <w:tab w:val="clear" w:pos="360"/>
          <w:tab w:val="num" w:pos="1080"/>
        </w:tabs>
        <w:ind w:left="1080"/>
        <w:rPr>
          <w:rFonts w:ascii="Arial" w:hAnsi="Arial"/>
          <w:sz w:val="22"/>
        </w:rPr>
      </w:pPr>
      <w:r w:rsidRPr="00260BBF">
        <w:rPr>
          <w:rFonts w:ascii="Arial" w:hAnsi="Arial"/>
          <w:sz w:val="22"/>
        </w:rPr>
        <w:t>Printer ribbons.</w:t>
      </w:r>
    </w:p>
    <w:p w:rsidR="00C14AD8" w:rsidRPr="00260BBF" w:rsidRDefault="00C14AD8" w:rsidP="00C14AD8">
      <w:pPr>
        <w:numPr>
          <w:ilvl w:val="0"/>
          <w:numId w:val="12"/>
        </w:numPr>
        <w:tabs>
          <w:tab w:val="clear" w:pos="360"/>
          <w:tab w:val="num" w:pos="1080"/>
        </w:tabs>
        <w:ind w:left="1080"/>
        <w:rPr>
          <w:rFonts w:ascii="Arial" w:hAnsi="Arial"/>
          <w:sz w:val="22"/>
        </w:rPr>
      </w:pPr>
      <w:r w:rsidRPr="00260BBF">
        <w:rPr>
          <w:rFonts w:ascii="Arial" w:hAnsi="Arial"/>
          <w:sz w:val="22"/>
        </w:rPr>
        <w:t xml:space="preserve">Plastic envelopes. </w:t>
      </w:r>
    </w:p>
    <w:p w:rsidR="00C14AD8" w:rsidRPr="00260BBF" w:rsidRDefault="00C14AD8" w:rsidP="00C14AD8">
      <w:pPr>
        <w:numPr>
          <w:ilvl w:val="0"/>
          <w:numId w:val="12"/>
        </w:numPr>
        <w:tabs>
          <w:tab w:val="clear" w:pos="360"/>
          <w:tab w:val="num" w:pos="1080"/>
        </w:tabs>
        <w:ind w:left="1080"/>
        <w:rPr>
          <w:rFonts w:ascii="Arial" w:hAnsi="Arial"/>
          <w:sz w:val="22"/>
        </w:rPr>
      </w:pPr>
      <w:r w:rsidRPr="00260BBF">
        <w:rPr>
          <w:rFonts w:ascii="Arial" w:hAnsi="Arial"/>
          <w:sz w:val="22"/>
        </w:rPr>
        <w:t xml:space="preserve">Plastic clipboards containing recovered plastic. </w:t>
      </w:r>
    </w:p>
    <w:p w:rsidR="00C14AD8" w:rsidRPr="00260BBF" w:rsidRDefault="00C14AD8" w:rsidP="00C14AD8">
      <w:pPr>
        <w:numPr>
          <w:ilvl w:val="0"/>
          <w:numId w:val="12"/>
        </w:numPr>
        <w:tabs>
          <w:tab w:val="clear" w:pos="360"/>
          <w:tab w:val="num" w:pos="1080"/>
        </w:tabs>
        <w:ind w:left="1080"/>
        <w:rPr>
          <w:rFonts w:ascii="Arial" w:hAnsi="Arial"/>
          <w:sz w:val="22"/>
        </w:rPr>
      </w:pPr>
      <w:r w:rsidRPr="00260BBF">
        <w:rPr>
          <w:rFonts w:ascii="Arial" w:hAnsi="Arial"/>
          <w:sz w:val="22"/>
        </w:rPr>
        <w:t xml:space="preserve">Plastic file folders containing recovered plastic. </w:t>
      </w:r>
    </w:p>
    <w:p w:rsidR="00C14AD8" w:rsidRPr="00260BBF" w:rsidRDefault="00C14AD8" w:rsidP="00C14AD8">
      <w:pPr>
        <w:numPr>
          <w:ilvl w:val="0"/>
          <w:numId w:val="12"/>
        </w:numPr>
        <w:tabs>
          <w:tab w:val="clear" w:pos="360"/>
          <w:tab w:val="num" w:pos="1080"/>
        </w:tabs>
        <w:ind w:left="1080"/>
        <w:rPr>
          <w:rFonts w:ascii="Arial" w:hAnsi="Arial"/>
          <w:sz w:val="22"/>
        </w:rPr>
      </w:pPr>
      <w:r w:rsidRPr="00260BBF">
        <w:rPr>
          <w:rFonts w:ascii="Arial" w:hAnsi="Arial"/>
          <w:sz w:val="22"/>
        </w:rPr>
        <w:t xml:space="preserve">Plastic clip portfolios containing recovered plastic. </w:t>
      </w:r>
    </w:p>
    <w:p w:rsidR="00C14AD8" w:rsidRPr="00260BBF" w:rsidRDefault="00C14AD8" w:rsidP="00C14AD8">
      <w:pPr>
        <w:numPr>
          <w:ilvl w:val="0"/>
          <w:numId w:val="12"/>
        </w:numPr>
        <w:tabs>
          <w:tab w:val="clear" w:pos="360"/>
          <w:tab w:val="num" w:pos="1080"/>
        </w:tabs>
        <w:ind w:left="1080"/>
        <w:rPr>
          <w:rFonts w:ascii="Arial" w:hAnsi="Arial"/>
          <w:sz w:val="22"/>
        </w:rPr>
      </w:pPr>
      <w:r w:rsidRPr="00260BBF">
        <w:rPr>
          <w:rFonts w:ascii="Arial" w:hAnsi="Arial"/>
          <w:sz w:val="22"/>
        </w:rPr>
        <w:t xml:space="preserve">Plastic presentation folders containing recovered plastic. </w:t>
      </w:r>
    </w:p>
    <w:p w:rsidR="00C14AD8" w:rsidRPr="00260BBF" w:rsidRDefault="00C14AD8" w:rsidP="00C14AD8">
      <w:pPr>
        <w:numPr>
          <w:ilvl w:val="0"/>
          <w:numId w:val="12"/>
        </w:numPr>
        <w:tabs>
          <w:tab w:val="clear" w:pos="360"/>
          <w:tab w:val="num" w:pos="1080"/>
        </w:tabs>
        <w:ind w:left="1080"/>
        <w:rPr>
          <w:rFonts w:ascii="Arial" w:hAnsi="Arial"/>
          <w:sz w:val="22"/>
        </w:rPr>
      </w:pPr>
      <w:r w:rsidRPr="00260BBF">
        <w:rPr>
          <w:rFonts w:ascii="Arial" w:hAnsi="Arial"/>
          <w:sz w:val="22"/>
        </w:rPr>
        <w:t xml:space="preserve">Office furniture containing recovered steel, aluminum, wood, agricultural fiber, or plastic. </w:t>
      </w:r>
    </w:p>
    <w:p w:rsidR="00C14AD8" w:rsidRPr="00260BBF" w:rsidRDefault="00C14AD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216"/>
        <w:jc w:val="both"/>
        <w:rPr>
          <w:rFonts w:ascii="Arial" w:hAnsi="Arial" w:cs="Arial"/>
          <w:sz w:val="22"/>
          <w:szCs w:val="22"/>
        </w:rPr>
      </w:pPr>
    </w:p>
    <w:p w:rsidR="004F73E4" w:rsidRPr="00260BBF" w:rsidRDefault="00F925E6">
      <w:pPr>
        <w:tabs>
          <w:tab w:val="left" w:pos="600"/>
          <w:tab w:val="left" w:pos="1200"/>
          <w:tab w:val="left" w:pos="1800"/>
          <w:tab w:val="left" w:pos="2400"/>
          <w:tab w:val="left" w:pos="3000"/>
          <w:tab w:val="left" w:pos="3600"/>
          <w:tab w:val="left" w:pos="4200"/>
          <w:tab w:val="left" w:pos="4800"/>
          <w:tab w:val="left" w:pos="5400"/>
        </w:tabs>
        <w:ind w:left="600" w:hanging="600"/>
        <w:jc w:val="both"/>
        <w:rPr>
          <w:rFonts w:ascii="Arial" w:hAnsi="Arial" w:cs="Arial"/>
          <w:b/>
          <w:sz w:val="22"/>
          <w:szCs w:val="22"/>
        </w:rPr>
      </w:pPr>
      <w:r w:rsidRPr="00260BBF">
        <w:rPr>
          <w:rFonts w:ascii="Arial" w:hAnsi="Arial" w:cs="Arial"/>
          <w:b/>
          <w:sz w:val="22"/>
          <w:szCs w:val="22"/>
        </w:rPr>
        <w:t>27</w:t>
      </w:r>
      <w:r w:rsidR="004F73E4" w:rsidRPr="00260BBF">
        <w:rPr>
          <w:rFonts w:ascii="Arial" w:hAnsi="Arial" w:cs="Arial"/>
          <w:b/>
          <w:sz w:val="22"/>
          <w:szCs w:val="22"/>
        </w:rPr>
        <w:t>.</w:t>
      </w:r>
      <w:r w:rsidR="004F73E4" w:rsidRPr="00260BBF">
        <w:rPr>
          <w:rFonts w:ascii="Arial" w:hAnsi="Arial" w:cs="Arial"/>
          <w:b/>
          <w:sz w:val="22"/>
          <w:szCs w:val="22"/>
        </w:rPr>
        <w:tab/>
      </w:r>
      <w:r w:rsidR="004F73E4" w:rsidRPr="00260BBF">
        <w:rPr>
          <w:rFonts w:ascii="Arial" w:hAnsi="Arial" w:cs="Arial"/>
          <w:b/>
          <w:sz w:val="22"/>
          <w:szCs w:val="22"/>
          <w:u w:val="single"/>
        </w:rPr>
        <w:t>State and Local Disclaimer</w:t>
      </w:r>
      <w:r w:rsidR="004F73E4" w:rsidRPr="00260BBF">
        <w:rPr>
          <w:rFonts w:ascii="Arial" w:hAnsi="Arial" w:cs="Arial"/>
          <w:b/>
          <w:sz w:val="22"/>
          <w:szCs w:val="22"/>
        </w:rPr>
        <w:t xml:space="preserve"> </w:t>
      </w:r>
    </w:p>
    <w:p w:rsidR="004F73E4" w:rsidRPr="00260BBF" w:rsidRDefault="004F73E4">
      <w:pPr>
        <w:pBdr>
          <w:top w:val="single" w:sz="6" w:space="0" w:color="FFFFFF"/>
          <w:left w:val="single" w:sz="6" w:space="0" w:color="FFFFFF"/>
          <w:bottom w:val="single" w:sz="6" w:space="0" w:color="FFFFFF"/>
          <w:right w:val="single" w:sz="6" w:space="0" w:color="FFFFFF"/>
        </w:pBdr>
        <w:jc w:val="both"/>
        <w:rPr>
          <w:rFonts w:ascii="Arial" w:hAnsi="Arial" w:cs="Arial"/>
          <w:sz w:val="22"/>
          <w:szCs w:val="22"/>
        </w:rPr>
      </w:pPr>
    </w:p>
    <w:p w:rsidR="00C14AD8" w:rsidRPr="00260BBF" w:rsidRDefault="00C14AD8" w:rsidP="00C14AD8">
      <w:pPr>
        <w:pStyle w:val="BodyTextIndent3"/>
        <w:tabs>
          <w:tab w:val="left" w:pos="720"/>
        </w:tabs>
        <w:jc w:val="both"/>
        <w:rPr>
          <w:rFonts w:ascii="Arial" w:hAnsi="Arial"/>
          <w:sz w:val="22"/>
        </w:rPr>
      </w:pPr>
      <w:bookmarkStart w:id="0" w:name="a30"/>
      <w:bookmarkEnd w:id="0"/>
      <w:r w:rsidRPr="00260BBF">
        <w:rPr>
          <w:rFonts w:ascii="Arial" w:hAnsi="Arial"/>
          <w:sz w:val="22"/>
        </w:rPr>
        <w:lastRenderedPageBreak/>
        <w:t xml:space="preserve">The use of many of the suggested clauses are not governed by Federal law, but are significantly affected by State law. The language of the suggested clauses may need to be modified depending on state law, and that before the suggested clauses are used in the grantees procurement documents, the grantees should consult with their local attorney. </w:t>
      </w:r>
    </w:p>
    <w:p w:rsidR="004F73E4" w:rsidRPr="00260BBF" w:rsidRDefault="004F73E4">
      <w:pPr>
        <w:pBdr>
          <w:top w:val="single" w:sz="6" w:space="0" w:color="FFFFFF"/>
          <w:left w:val="single" w:sz="6" w:space="0" w:color="FFFFFF"/>
          <w:bottom w:val="single" w:sz="6" w:space="0" w:color="FFFFFF"/>
          <w:right w:val="single" w:sz="6" w:space="0" w:color="FFFFFF"/>
        </w:pBdr>
        <w:jc w:val="both"/>
        <w:rPr>
          <w:rFonts w:ascii="Arial" w:hAnsi="Arial" w:cs="Arial"/>
          <w:sz w:val="22"/>
          <w:szCs w:val="22"/>
        </w:rPr>
      </w:pPr>
    </w:p>
    <w:p w:rsidR="004F73E4" w:rsidRPr="00260BBF" w:rsidRDefault="00F925E6">
      <w:pPr>
        <w:tabs>
          <w:tab w:val="left" w:pos="600"/>
          <w:tab w:val="left" w:pos="1200"/>
          <w:tab w:val="left" w:pos="1800"/>
          <w:tab w:val="left" w:pos="2400"/>
          <w:tab w:val="left" w:pos="3000"/>
          <w:tab w:val="left" w:pos="3600"/>
          <w:tab w:val="left" w:pos="4200"/>
          <w:tab w:val="left" w:pos="4800"/>
          <w:tab w:val="left" w:pos="5400"/>
        </w:tabs>
        <w:ind w:left="600" w:hanging="600"/>
        <w:jc w:val="both"/>
        <w:rPr>
          <w:rFonts w:ascii="Arial" w:hAnsi="Arial" w:cs="Arial"/>
          <w:b/>
          <w:sz w:val="22"/>
          <w:szCs w:val="22"/>
        </w:rPr>
      </w:pPr>
      <w:r w:rsidRPr="00260BBF">
        <w:rPr>
          <w:rFonts w:ascii="Arial" w:hAnsi="Arial" w:cs="Arial"/>
          <w:b/>
          <w:sz w:val="22"/>
          <w:szCs w:val="22"/>
        </w:rPr>
        <w:t>28</w:t>
      </w:r>
      <w:r w:rsidR="004F73E4" w:rsidRPr="00260BBF">
        <w:rPr>
          <w:rFonts w:ascii="Arial" w:hAnsi="Arial" w:cs="Arial"/>
          <w:b/>
          <w:sz w:val="22"/>
          <w:szCs w:val="22"/>
        </w:rPr>
        <w:t>.</w:t>
      </w:r>
      <w:r w:rsidR="004F73E4" w:rsidRPr="00260BBF">
        <w:rPr>
          <w:rFonts w:ascii="Arial" w:hAnsi="Arial" w:cs="Arial"/>
          <w:b/>
          <w:sz w:val="22"/>
          <w:szCs w:val="22"/>
        </w:rPr>
        <w:tab/>
      </w:r>
      <w:r w:rsidR="004F73E4" w:rsidRPr="00260BBF">
        <w:rPr>
          <w:rFonts w:ascii="Arial" w:hAnsi="Arial" w:cs="Arial"/>
          <w:b/>
          <w:sz w:val="22"/>
          <w:szCs w:val="22"/>
          <w:u w:val="single"/>
        </w:rPr>
        <w:t>Incorporation of Federal Transit Administration (FTA) Terms</w:t>
      </w:r>
    </w:p>
    <w:p w:rsidR="004F73E4" w:rsidRPr="00260BBF" w:rsidRDefault="004F73E4">
      <w:pPr>
        <w:pBdr>
          <w:top w:val="single" w:sz="6" w:space="1" w:color="FFFFFF"/>
          <w:left w:val="single" w:sz="6" w:space="9" w:color="FFFFFF"/>
          <w:bottom w:val="single" w:sz="6" w:space="0" w:color="FFFFFF"/>
          <w:right w:val="single" w:sz="6" w:space="0" w:color="FFFFFF"/>
        </w:pBdr>
        <w:ind w:left="720"/>
        <w:jc w:val="both"/>
        <w:rPr>
          <w:rFonts w:ascii="Arial" w:hAnsi="Arial" w:cs="Arial"/>
          <w:sz w:val="22"/>
          <w:szCs w:val="22"/>
        </w:rPr>
      </w:pPr>
    </w:p>
    <w:p w:rsidR="00C14AD8" w:rsidRPr="00260BBF" w:rsidRDefault="00C14AD8" w:rsidP="00C14AD8">
      <w:pPr>
        <w:pBdr>
          <w:top w:val="single" w:sz="6" w:space="0" w:color="FFFFFF"/>
          <w:left w:val="single" w:sz="6" w:space="9" w:color="FFFFFF"/>
          <w:bottom w:val="single" w:sz="6" w:space="0" w:color="FFFFFF"/>
          <w:right w:val="single" w:sz="6" w:space="0" w:color="FFFFFF"/>
        </w:pBdr>
        <w:ind w:left="720"/>
        <w:jc w:val="both"/>
        <w:rPr>
          <w:rFonts w:ascii="Arial" w:hAnsi="Arial"/>
          <w:sz w:val="22"/>
        </w:rPr>
      </w:pPr>
      <w:r w:rsidRPr="00260BBF">
        <w:rPr>
          <w:rFonts w:ascii="Arial" w:hAnsi="Arial"/>
          <w:sz w:val="22"/>
        </w:rPr>
        <w:t xml:space="preserve">The preceding provisions include, in part, certain Standard Terms and Conditions required by DOT, </w:t>
      </w:r>
      <w:proofErr w:type="gramStart"/>
      <w:r w:rsidRPr="00260BBF">
        <w:rPr>
          <w:rFonts w:ascii="Arial" w:hAnsi="Arial"/>
          <w:sz w:val="22"/>
        </w:rPr>
        <w:t>whether or not</w:t>
      </w:r>
      <w:proofErr w:type="gramEnd"/>
      <w:r w:rsidRPr="00260BBF">
        <w:rPr>
          <w:rFonts w:ascii="Arial" w:hAnsi="Arial"/>
          <w:sz w:val="22"/>
        </w:rPr>
        <w:t xml:space="preserve"> expressly set forth in the preceding contract provisions. All contractual provisions required by DOT, as set forth in </w:t>
      </w:r>
      <w:r w:rsidRPr="00260BBF">
        <w:rPr>
          <w:rFonts w:ascii="Arial" w:hAnsi="Arial" w:cs="Arial"/>
          <w:sz w:val="22"/>
        </w:rPr>
        <w:t>FTA Circular 4220.1F, dated November 1, 2008,</w:t>
      </w:r>
      <w:r w:rsidRPr="00260BBF">
        <w:rPr>
          <w:rFonts w:ascii="Arial" w:hAnsi="Arial"/>
          <w:sz w:val="22"/>
        </w:rPr>
        <w:t xml:space="preserve">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(name of grantee) requests which would cause (name of grantee) to be in violation of the FTA terms and conditions. </w:t>
      </w:r>
    </w:p>
    <w:p w:rsidR="00AB7D6B" w:rsidRPr="00260BBF" w:rsidRDefault="00AB7D6B" w:rsidP="00C14AD8">
      <w:pPr>
        <w:pBdr>
          <w:top w:val="single" w:sz="6" w:space="0" w:color="FFFFFF"/>
          <w:left w:val="single" w:sz="6" w:space="9" w:color="FFFFFF"/>
          <w:bottom w:val="single" w:sz="6" w:space="0" w:color="FFFFFF"/>
          <w:right w:val="single" w:sz="6" w:space="0" w:color="FFFFFF"/>
        </w:pBdr>
        <w:ind w:left="720"/>
        <w:jc w:val="both"/>
        <w:rPr>
          <w:rFonts w:ascii="Arial" w:hAnsi="Arial"/>
          <w:sz w:val="22"/>
        </w:rPr>
      </w:pPr>
    </w:p>
    <w:p w:rsidR="004F73E4" w:rsidRPr="00260BBF" w:rsidRDefault="00F925E6">
      <w:pPr>
        <w:tabs>
          <w:tab w:val="left" w:pos="600"/>
          <w:tab w:val="left" w:pos="1200"/>
          <w:tab w:val="left" w:pos="1800"/>
          <w:tab w:val="left" w:pos="2400"/>
          <w:tab w:val="left" w:pos="3000"/>
          <w:tab w:val="left" w:pos="3600"/>
          <w:tab w:val="left" w:pos="4200"/>
          <w:tab w:val="left" w:pos="4800"/>
          <w:tab w:val="left" w:pos="5400"/>
        </w:tabs>
        <w:ind w:left="600" w:hanging="600"/>
        <w:jc w:val="both"/>
        <w:rPr>
          <w:rFonts w:ascii="Arial" w:hAnsi="Arial" w:cs="Arial"/>
          <w:b/>
          <w:sz w:val="22"/>
          <w:szCs w:val="22"/>
        </w:rPr>
      </w:pPr>
      <w:r w:rsidRPr="00260BBF">
        <w:rPr>
          <w:rFonts w:ascii="Arial" w:hAnsi="Arial" w:cs="Arial"/>
          <w:b/>
          <w:sz w:val="22"/>
          <w:szCs w:val="22"/>
        </w:rPr>
        <w:t>29</w:t>
      </w:r>
      <w:r w:rsidR="004F73E4" w:rsidRPr="00260BBF">
        <w:rPr>
          <w:rFonts w:ascii="Arial" w:hAnsi="Arial" w:cs="Arial"/>
          <w:b/>
          <w:sz w:val="22"/>
          <w:szCs w:val="22"/>
        </w:rPr>
        <w:t>.</w:t>
      </w:r>
      <w:r w:rsidR="004F73E4" w:rsidRPr="00260BBF">
        <w:rPr>
          <w:rFonts w:ascii="Arial" w:hAnsi="Arial" w:cs="Arial"/>
          <w:b/>
          <w:sz w:val="22"/>
          <w:szCs w:val="22"/>
        </w:rPr>
        <w:tab/>
      </w:r>
      <w:r w:rsidR="004F73E4" w:rsidRPr="00260BBF">
        <w:rPr>
          <w:rFonts w:ascii="Arial" w:hAnsi="Arial" w:cs="Arial"/>
          <w:b/>
          <w:sz w:val="22"/>
          <w:szCs w:val="22"/>
          <w:u w:val="single"/>
        </w:rPr>
        <w:t>Hold Harmless</w:t>
      </w:r>
    </w:p>
    <w:p w:rsidR="004F73E4" w:rsidRPr="00260BBF" w:rsidRDefault="004F73E4">
      <w:pPr>
        <w:pStyle w:val="BodyText"/>
        <w:rPr>
          <w:rFonts w:ascii="Arial" w:hAnsi="Arial" w:cs="Arial"/>
          <w:sz w:val="22"/>
          <w:szCs w:val="22"/>
        </w:rPr>
      </w:pPr>
    </w:p>
    <w:p w:rsidR="004F73E4" w:rsidRPr="00260BBF" w:rsidRDefault="004F73E4">
      <w:pPr>
        <w:pBdr>
          <w:top w:val="single" w:sz="6" w:space="0" w:color="FFFFFF"/>
          <w:left w:val="single" w:sz="6" w:space="11" w:color="FFFFFF"/>
          <w:bottom w:val="single" w:sz="6" w:space="0" w:color="FFFFFF"/>
          <w:right w:val="single" w:sz="6" w:space="0" w:color="FFFFFF"/>
        </w:pBdr>
        <w:ind w:left="720"/>
        <w:jc w:val="both"/>
        <w:rPr>
          <w:rFonts w:ascii="Arial" w:hAnsi="Arial" w:cs="Arial"/>
          <w:sz w:val="22"/>
          <w:szCs w:val="22"/>
        </w:rPr>
      </w:pPr>
      <w:r w:rsidRPr="00260BBF">
        <w:rPr>
          <w:rFonts w:ascii="Arial" w:hAnsi="Arial" w:cs="Arial"/>
          <w:sz w:val="22"/>
          <w:szCs w:val="22"/>
        </w:rPr>
        <w:t xml:space="preserve">Except as prohibited or otherwise limited by State law, the Contractor agrees to indemnify, save, and hold harmless the Purchaser/Owner of this Purchase Contract and its officers, agents, and employees acting within the scope of their official duties against any liability, including all claims, losses, costs and expenses accruing or resulting to any other person, firm, or corporation furnishing or supplying work, services, materials, or supplies in connection with the performance of this contract, and from any and all claims and losses accruing or resulting to any person, firm, or corporation that may be injured or damaged by the contractor or subcontractor in the performance of this contract and that are attributable to the negligence or intentionally tortuous acts of the contractor. </w:t>
      </w:r>
    </w:p>
    <w:p w:rsidR="004F73E4" w:rsidRPr="00260BBF" w:rsidRDefault="004F73E4">
      <w:pPr>
        <w:spacing w:after="120"/>
        <w:rPr>
          <w:rFonts w:ascii="Arial" w:hAnsi="Arial" w:cs="Arial"/>
          <w:sz w:val="22"/>
          <w:szCs w:val="22"/>
        </w:rPr>
      </w:pPr>
    </w:p>
    <w:p w:rsidR="004F73E4" w:rsidRPr="00260BBF" w:rsidRDefault="004F73E4" w:rsidP="00DD5A00">
      <w:pPr>
        <w:spacing w:after="120"/>
        <w:ind w:left="720"/>
        <w:jc w:val="both"/>
        <w:rPr>
          <w:rFonts w:ascii="Arial" w:hAnsi="Arial" w:cs="Arial"/>
          <w:sz w:val="22"/>
          <w:szCs w:val="22"/>
        </w:rPr>
      </w:pPr>
      <w:r w:rsidRPr="00260BBF">
        <w:rPr>
          <w:rFonts w:ascii="Arial" w:hAnsi="Arial" w:cs="Arial"/>
          <w:sz w:val="22"/>
          <w:szCs w:val="22"/>
        </w:rPr>
        <w:t xml:space="preserve">The Contractor represents and warrants that it shall make no claim of </w:t>
      </w:r>
      <w:proofErr w:type="gramStart"/>
      <w:r w:rsidRPr="00260BBF">
        <w:rPr>
          <w:rFonts w:ascii="Arial" w:hAnsi="Arial" w:cs="Arial"/>
          <w:sz w:val="22"/>
          <w:szCs w:val="22"/>
        </w:rPr>
        <w:t xml:space="preserve">any </w:t>
      </w:r>
      <w:r w:rsidR="00AB7D6B" w:rsidRPr="00260BBF">
        <w:rPr>
          <w:rFonts w:ascii="Arial" w:hAnsi="Arial" w:cs="Arial"/>
          <w:sz w:val="22"/>
          <w:szCs w:val="22"/>
        </w:rPr>
        <w:t xml:space="preserve"> </w:t>
      </w:r>
      <w:r w:rsidRPr="00260BBF">
        <w:rPr>
          <w:rFonts w:ascii="Arial" w:hAnsi="Arial" w:cs="Arial"/>
          <w:sz w:val="22"/>
          <w:szCs w:val="22"/>
        </w:rPr>
        <w:t>kind</w:t>
      </w:r>
      <w:proofErr w:type="gramEnd"/>
      <w:r w:rsidRPr="00260BBF">
        <w:rPr>
          <w:rFonts w:ascii="Arial" w:hAnsi="Arial" w:cs="Arial"/>
          <w:sz w:val="22"/>
          <w:szCs w:val="22"/>
        </w:rPr>
        <w:t xml:space="preserve"> or nature against the Purchaser or it’s agents who are involved in the delivery or processing of contractor goods to the Purchaser.  The representation and warranty in the preceding sentence shall survive the termination or expiration of this contract.</w:t>
      </w:r>
    </w:p>
    <w:p w:rsidR="004F73E4" w:rsidRPr="00260BBF" w:rsidRDefault="004F73E4">
      <w:pPr>
        <w:pBdr>
          <w:top w:val="single" w:sz="6" w:space="0" w:color="FFFFFF"/>
          <w:left w:val="single" w:sz="6" w:space="9" w:color="FFFFFF"/>
          <w:bottom w:val="single" w:sz="6" w:space="0" w:color="FFFFFF"/>
          <w:right w:val="single" w:sz="6" w:space="0" w:color="FFFFFF"/>
        </w:pBdr>
        <w:jc w:val="both"/>
        <w:rPr>
          <w:rFonts w:ascii="Arial" w:hAnsi="Arial" w:cs="Arial"/>
          <w:sz w:val="22"/>
          <w:szCs w:val="22"/>
        </w:rPr>
      </w:pPr>
    </w:p>
    <w:p w:rsidR="004F73E4" w:rsidRPr="00260BBF" w:rsidRDefault="00F925E6" w:rsidP="00F40F71">
      <w:pPr>
        <w:pBdr>
          <w:top w:val="single" w:sz="6" w:space="0" w:color="FFFFFF"/>
          <w:left w:val="single" w:sz="6" w:space="9" w:color="FFFFFF"/>
          <w:bottom w:val="single" w:sz="6" w:space="0" w:color="FFFFFF"/>
          <w:right w:val="single" w:sz="6" w:space="0" w:color="FFFFFF"/>
        </w:pBdr>
        <w:ind w:left="630" w:hanging="630"/>
        <w:jc w:val="both"/>
        <w:rPr>
          <w:rFonts w:ascii="Arial" w:hAnsi="Arial" w:cs="Arial"/>
          <w:b/>
          <w:sz w:val="22"/>
          <w:szCs w:val="22"/>
        </w:rPr>
      </w:pPr>
      <w:r w:rsidRPr="00260BBF">
        <w:rPr>
          <w:rFonts w:ascii="Arial" w:hAnsi="Arial" w:cs="Arial"/>
          <w:b/>
          <w:sz w:val="22"/>
          <w:szCs w:val="22"/>
        </w:rPr>
        <w:t>30</w:t>
      </w:r>
      <w:r w:rsidR="004F73E4" w:rsidRPr="00260BBF">
        <w:rPr>
          <w:rFonts w:ascii="Arial" w:hAnsi="Arial" w:cs="Arial"/>
          <w:b/>
          <w:sz w:val="22"/>
          <w:szCs w:val="22"/>
        </w:rPr>
        <w:t xml:space="preserve">. </w:t>
      </w:r>
      <w:r w:rsidR="004F73E4" w:rsidRPr="00260BBF">
        <w:rPr>
          <w:rFonts w:ascii="Arial" w:hAnsi="Arial" w:cs="Arial"/>
          <w:b/>
          <w:sz w:val="22"/>
          <w:szCs w:val="22"/>
        </w:rPr>
        <w:tab/>
      </w:r>
      <w:r w:rsidR="004F73E4" w:rsidRPr="00260BBF">
        <w:rPr>
          <w:rFonts w:ascii="Arial" w:hAnsi="Arial" w:cs="Arial"/>
          <w:b/>
          <w:sz w:val="22"/>
          <w:szCs w:val="22"/>
          <w:u w:val="single"/>
        </w:rPr>
        <w:t>Seat Belt Usage</w:t>
      </w:r>
    </w:p>
    <w:p w:rsidR="004F73E4" w:rsidRPr="00260BBF" w:rsidRDefault="004F73E4">
      <w:pPr>
        <w:pBdr>
          <w:top w:val="single" w:sz="6" w:space="0" w:color="FFFFFF"/>
          <w:left w:val="single" w:sz="6" w:space="9" w:color="FFFFFF"/>
          <w:bottom w:val="single" w:sz="6" w:space="0" w:color="FFFFFF"/>
          <w:right w:val="single" w:sz="6" w:space="0" w:color="FFFFFF"/>
        </w:pBdr>
        <w:ind w:left="720" w:hanging="720"/>
        <w:jc w:val="both"/>
        <w:rPr>
          <w:rFonts w:ascii="Arial" w:hAnsi="Arial" w:cs="Arial"/>
          <w:sz w:val="22"/>
          <w:szCs w:val="22"/>
        </w:rPr>
      </w:pPr>
    </w:p>
    <w:p w:rsidR="004F73E4" w:rsidRPr="00260BBF" w:rsidRDefault="004F73E4">
      <w:pPr>
        <w:pBdr>
          <w:top w:val="single" w:sz="6" w:space="0" w:color="FFFFFF"/>
          <w:left w:val="single" w:sz="6" w:space="9" w:color="FFFFFF"/>
          <w:bottom w:val="single" w:sz="6" w:space="0" w:color="FFFFFF"/>
          <w:right w:val="single" w:sz="6" w:space="0" w:color="FFFFFF"/>
        </w:pBdr>
        <w:ind w:left="720"/>
        <w:jc w:val="both"/>
        <w:rPr>
          <w:rFonts w:ascii="Arial" w:hAnsi="Arial" w:cs="Arial"/>
          <w:sz w:val="22"/>
          <w:szCs w:val="22"/>
        </w:rPr>
      </w:pPr>
      <w:r w:rsidRPr="00260BBF">
        <w:rPr>
          <w:rFonts w:ascii="Arial" w:hAnsi="Arial" w:cs="Arial"/>
          <w:sz w:val="22"/>
          <w:szCs w:val="22"/>
        </w:rPr>
        <w:t xml:space="preserve">Pursuant to Executive Order No. 13043, April 16, 1997, 23 U. S. C. § 402, the Contractor is encouraged to adopt on the job seat belt use policies and programs for its employees when operating company owned, rented, or personally-operated vehicles and include this provision in any </w:t>
      </w:r>
      <w:proofErr w:type="gramStart"/>
      <w:r w:rsidRPr="00260BBF">
        <w:rPr>
          <w:rFonts w:ascii="Arial" w:hAnsi="Arial" w:cs="Arial"/>
          <w:sz w:val="22"/>
          <w:szCs w:val="22"/>
        </w:rPr>
        <w:t>third party</w:t>
      </w:r>
      <w:proofErr w:type="gramEnd"/>
      <w:r w:rsidRPr="00260BBF">
        <w:rPr>
          <w:rFonts w:ascii="Arial" w:hAnsi="Arial" w:cs="Arial"/>
          <w:sz w:val="22"/>
          <w:szCs w:val="22"/>
        </w:rPr>
        <w:t xml:space="preserve"> subcontracts entered into under this project.</w:t>
      </w:r>
    </w:p>
    <w:p w:rsidR="004F73E4" w:rsidRPr="00260BBF" w:rsidRDefault="004F73E4">
      <w:pPr>
        <w:pBdr>
          <w:top w:val="single" w:sz="6" w:space="0" w:color="FFFFFF"/>
          <w:left w:val="single" w:sz="6" w:space="9" w:color="FFFFFF"/>
          <w:bottom w:val="single" w:sz="6" w:space="0" w:color="FFFFFF"/>
          <w:right w:val="single" w:sz="6" w:space="0" w:color="FFFFFF"/>
        </w:pBdr>
        <w:jc w:val="both"/>
        <w:rPr>
          <w:rFonts w:ascii="Arial" w:hAnsi="Arial" w:cs="Arial"/>
          <w:sz w:val="22"/>
          <w:szCs w:val="22"/>
        </w:rPr>
      </w:pPr>
    </w:p>
    <w:p w:rsidR="00AB7D6B" w:rsidRPr="00260BBF" w:rsidRDefault="00F925E6" w:rsidP="00AB7D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b/>
          <w:sz w:val="22"/>
        </w:rPr>
      </w:pPr>
      <w:r w:rsidRPr="00260BBF">
        <w:rPr>
          <w:rFonts w:ascii="Arial" w:hAnsi="Arial"/>
          <w:b/>
          <w:sz w:val="22"/>
        </w:rPr>
        <w:t>31</w:t>
      </w:r>
      <w:r w:rsidR="00AB7D6B" w:rsidRPr="00260BBF">
        <w:rPr>
          <w:rFonts w:ascii="Arial" w:hAnsi="Arial"/>
          <w:b/>
          <w:sz w:val="22"/>
        </w:rPr>
        <w:t>.</w:t>
      </w:r>
      <w:r w:rsidR="00AB7D6B" w:rsidRPr="00260BBF">
        <w:rPr>
          <w:rFonts w:ascii="Arial" w:hAnsi="Arial"/>
          <w:b/>
          <w:sz w:val="22"/>
        </w:rPr>
        <w:tab/>
      </w:r>
      <w:r w:rsidR="00AB7D6B" w:rsidRPr="00260BBF">
        <w:rPr>
          <w:rFonts w:ascii="Arial" w:hAnsi="Arial"/>
          <w:b/>
          <w:sz w:val="22"/>
          <w:u w:val="single"/>
        </w:rPr>
        <w:t>Metric System</w:t>
      </w:r>
    </w:p>
    <w:p w:rsidR="00AB7D6B" w:rsidRPr="00260BBF" w:rsidRDefault="00AB7D6B" w:rsidP="00AB7D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AB7D6B" w:rsidRPr="00260BBF" w:rsidRDefault="00AB7D6B" w:rsidP="00AB7D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260BBF">
        <w:rPr>
          <w:rFonts w:ascii="Arial" w:hAnsi="Arial"/>
          <w:sz w:val="22"/>
        </w:rPr>
        <w:t xml:space="preserve">To the extent required by U.S. DOT or FTA, the Contractor agrees to use the metric system of measurement in its Contract activities as may be required by 49 U.S.C. Sect. 205a </w:t>
      </w:r>
      <w:r w:rsidRPr="00260BBF">
        <w:rPr>
          <w:rFonts w:ascii="Arial" w:hAnsi="Arial"/>
          <w:sz w:val="22"/>
          <w:u w:val="single"/>
        </w:rPr>
        <w:t>et</w:t>
      </w:r>
      <w:r w:rsidRPr="00260BBF">
        <w:rPr>
          <w:rFonts w:ascii="Arial" w:hAnsi="Arial"/>
          <w:sz w:val="22"/>
        </w:rPr>
        <w:t xml:space="preserve"> </w:t>
      </w:r>
      <w:r w:rsidRPr="00260BBF">
        <w:rPr>
          <w:rFonts w:ascii="Arial" w:hAnsi="Arial"/>
          <w:sz w:val="22"/>
          <w:u w:val="single"/>
        </w:rPr>
        <w:t>seq.</w:t>
      </w:r>
      <w:r w:rsidRPr="00260BBF">
        <w:rPr>
          <w:rFonts w:ascii="Arial" w:hAnsi="Arial"/>
          <w:sz w:val="22"/>
        </w:rPr>
        <w:t xml:space="preserve">; Executive Order No. 12770, "Metric Usage in Federal Government Programs," 15 U.S.C. Sect. 205a; and other regulations, guidelines and policies issued by U.S. DOT or FTA.  To the extent practicable and feasible, the Contractor agrees to accept products and services with dimensions expressed in the metric system of measurement. </w:t>
      </w:r>
    </w:p>
    <w:p w:rsidR="004F73E4" w:rsidRPr="00260BBF" w:rsidRDefault="004F73E4">
      <w:pPr>
        <w:pBdr>
          <w:top w:val="single" w:sz="6" w:space="0" w:color="FFFFFF"/>
          <w:left w:val="single" w:sz="6" w:space="9" w:color="FFFFFF"/>
          <w:bottom w:val="single" w:sz="6" w:space="0" w:color="FFFFFF"/>
          <w:right w:val="single" w:sz="6" w:space="0" w:color="FFFFFF"/>
        </w:pBdr>
        <w:jc w:val="both"/>
        <w:rPr>
          <w:rFonts w:ascii="Arial" w:hAnsi="Arial"/>
        </w:rPr>
      </w:pPr>
    </w:p>
    <w:p w:rsidR="002C3D5E" w:rsidRPr="00260BBF" w:rsidRDefault="00F925E6" w:rsidP="002C3D5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b/>
          <w:sz w:val="22"/>
        </w:rPr>
      </w:pPr>
      <w:r w:rsidRPr="00260BBF">
        <w:rPr>
          <w:rFonts w:ascii="Arial" w:hAnsi="Arial"/>
          <w:b/>
          <w:sz w:val="22"/>
        </w:rPr>
        <w:t>33</w:t>
      </w:r>
      <w:r w:rsidR="002C3D5E" w:rsidRPr="00260BBF">
        <w:rPr>
          <w:rFonts w:ascii="Arial" w:hAnsi="Arial"/>
          <w:b/>
          <w:sz w:val="22"/>
        </w:rPr>
        <w:t>.</w:t>
      </w:r>
      <w:r w:rsidR="002C3D5E" w:rsidRPr="00260BBF">
        <w:rPr>
          <w:rFonts w:ascii="Arial" w:hAnsi="Arial"/>
          <w:b/>
          <w:sz w:val="22"/>
        </w:rPr>
        <w:tab/>
      </w:r>
      <w:r w:rsidR="002C3D5E" w:rsidRPr="00260BBF">
        <w:rPr>
          <w:rFonts w:ascii="Arial" w:hAnsi="Arial"/>
          <w:b/>
          <w:sz w:val="22"/>
          <w:u w:val="single"/>
        </w:rPr>
        <w:t>Exclusionary or Discriminatory Specifications</w:t>
      </w:r>
    </w:p>
    <w:p w:rsidR="002C3D5E" w:rsidRPr="00260BBF" w:rsidRDefault="002C3D5E" w:rsidP="002C3D5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2C3D5E" w:rsidRPr="00260BBF" w:rsidRDefault="002C3D5E" w:rsidP="002C3D5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260BBF">
        <w:rPr>
          <w:rFonts w:ascii="Arial" w:hAnsi="Arial"/>
          <w:sz w:val="22"/>
        </w:rPr>
        <w:lastRenderedPageBreak/>
        <w:t>The Contractor agrees that it will comply with the requirements of 49 U.S.C. Sect. 5325(h) by refraining from using any funds derived from FTA in performance of this Contract to support procurements using exclusionary or discriminatory specifications.</w:t>
      </w:r>
    </w:p>
    <w:p w:rsidR="00502DF7" w:rsidRPr="00260BBF" w:rsidRDefault="00502DF7">
      <w:pPr>
        <w:pStyle w:val="Heading3"/>
      </w:pPr>
    </w:p>
    <w:p w:rsidR="004F3B0A" w:rsidRPr="00260BBF" w:rsidRDefault="004F3B0A" w:rsidP="004F3B0A">
      <w:pPr>
        <w:rPr>
          <w:rFonts w:ascii="Arial" w:hAnsi="Arial" w:cs="Arial"/>
          <w:b/>
          <w:sz w:val="22"/>
          <w:szCs w:val="22"/>
          <w:u w:val="single"/>
        </w:rPr>
      </w:pPr>
      <w:r w:rsidRPr="00260BBF">
        <w:rPr>
          <w:rFonts w:ascii="Arial" w:hAnsi="Arial" w:cs="Arial"/>
          <w:b/>
          <w:sz w:val="22"/>
          <w:szCs w:val="22"/>
        </w:rPr>
        <w:t>34.</w:t>
      </w:r>
      <w:r w:rsidRPr="00260BBF">
        <w:rPr>
          <w:rFonts w:ascii="Arial" w:hAnsi="Arial" w:cs="Arial"/>
          <w:b/>
          <w:sz w:val="22"/>
          <w:szCs w:val="22"/>
        </w:rPr>
        <w:tab/>
      </w:r>
      <w:smartTag w:uri="urn:schemas-microsoft-com:office:smarttags" w:element="place">
        <w:smartTag w:uri="urn:schemas-microsoft-com:office:smarttags" w:element="PlaceName">
          <w:r w:rsidRPr="00260BBF">
            <w:rPr>
              <w:rFonts w:ascii="Arial" w:hAnsi="Arial" w:cs="Arial"/>
              <w:b/>
              <w:sz w:val="22"/>
              <w:szCs w:val="22"/>
              <w:u w:val="single"/>
            </w:rPr>
            <w:t>North Carolina</w:t>
          </w:r>
        </w:smartTag>
        <w:r w:rsidRPr="00260BBF">
          <w:rPr>
            <w:rFonts w:ascii="Arial" w:hAnsi="Arial" w:cs="Arial"/>
            <w:b/>
            <w:sz w:val="22"/>
            <w:szCs w:val="22"/>
            <w:u w:val="single"/>
          </w:rPr>
          <w:t xml:space="preserve"> </w:t>
        </w:r>
        <w:smartTag w:uri="urn:schemas-microsoft-com:office:smarttags" w:element="PlaceType">
          <w:r w:rsidRPr="00260BBF">
            <w:rPr>
              <w:rFonts w:ascii="Arial" w:hAnsi="Arial" w:cs="Arial"/>
              <w:b/>
              <w:sz w:val="22"/>
              <w:szCs w:val="22"/>
              <w:u w:val="single"/>
            </w:rPr>
            <w:t>State</w:t>
          </w:r>
        </w:smartTag>
      </w:smartTag>
      <w:r w:rsidRPr="00260BBF">
        <w:rPr>
          <w:rFonts w:ascii="Arial" w:hAnsi="Arial" w:cs="Arial"/>
          <w:b/>
          <w:sz w:val="22"/>
          <w:szCs w:val="22"/>
          <w:u w:val="single"/>
        </w:rPr>
        <w:t xml:space="preserve"> Ethic’s Requirement</w:t>
      </w:r>
    </w:p>
    <w:p w:rsidR="004F3B0A" w:rsidRPr="00260BBF" w:rsidRDefault="004F3B0A" w:rsidP="004F3B0A">
      <w:pPr>
        <w:rPr>
          <w:rFonts w:ascii="Arial" w:hAnsi="Arial" w:cs="Arial"/>
          <w:b/>
          <w:sz w:val="22"/>
          <w:szCs w:val="22"/>
        </w:rPr>
      </w:pPr>
    </w:p>
    <w:p w:rsidR="004F3B0A" w:rsidRPr="00260BBF" w:rsidRDefault="004F3B0A" w:rsidP="004F3B0A">
      <w:pPr>
        <w:ind w:left="720"/>
        <w:rPr>
          <w:rFonts w:ascii="Arial" w:hAnsi="Arial" w:cs="Arial"/>
          <w:sz w:val="22"/>
          <w:szCs w:val="22"/>
        </w:rPr>
      </w:pPr>
      <w:r w:rsidRPr="00260BBF">
        <w:rPr>
          <w:rFonts w:ascii="Arial" w:hAnsi="Arial" w:cs="Arial"/>
          <w:sz w:val="22"/>
          <w:szCs w:val="22"/>
        </w:rPr>
        <w:t xml:space="preserve">Pursuant to Governor Perdue’s Executive Order # 24, this section should be included in the terms and conditions of all contracts let by the Governor’s Cabinet Agencies and the Office of the Governor: </w:t>
      </w:r>
    </w:p>
    <w:p w:rsidR="004F3B0A" w:rsidRPr="00260BBF" w:rsidRDefault="004F3B0A" w:rsidP="004F3B0A">
      <w:pPr>
        <w:ind w:left="720"/>
        <w:rPr>
          <w:rFonts w:ascii="Arial" w:hAnsi="Arial" w:cs="Arial"/>
          <w:sz w:val="22"/>
          <w:szCs w:val="22"/>
        </w:rPr>
      </w:pPr>
    </w:p>
    <w:p w:rsidR="004F3B0A" w:rsidRPr="00260BBF" w:rsidRDefault="004F3B0A" w:rsidP="004F3B0A">
      <w:pPr>
        <w:ind w:left="1440" w:hanging="360"/>
        <w:rPr>
          <w:rFonts w:ascii="Arial" w:hAnsi="Arial" w:cs="Arial"/>
          <w:sz w:val="22"/>
          <w:szCs w:val="22"/>
        </w:rPr>
      </w:pPr>
      <w:r w:rsidRPr="00260BBF">
        <w:rPr>
          <w:rFonts w:ascii="Arial" w:hAnsi="Arial" w:cs="Arial"/>
          <w:sz w:val="22"/>
          <w:szCs w:val="22"/>
        </w:rPr>
        <w:t xml:space="preserve">1)   “By Executive Order 24, issued by Governor Perdue, and N.C. G.S.§ 133-32, it is unlawful for any vendor or contractor ( i.e. architect, bidder, contractor, construction manager, design professional, engineer, landlord, offeror, seller, subcontractor, supplier, or vendor), to make gifts or to give favors to any State employee of the Governor’s Cabinet Agencies (i.e., Administration, Commerce, Correction, Crime Control and Public Safety, Cultural Resources, Environment and Natural Resources, Health and Human Services, Juvenile Justice and Delinquency Prevention, Revenue, Transportation, and the Office of the Governor).  This prohibition covers those vendors and contractors who: </w:t>
      </w:r>
    </w:p>
    <w:p w:rsidR="004F3B0A" w:rsidRPr="00260BBF" w:rsidRDefault="004F3B0A" w:rsidP="004F3B0A">
      <w:pPr>
        <w:ind w:left="1440" w:hanging="360"/>
        <w:rPr>
          <w:rFonts w:ascii="Arial" w:hAnsi="Arial" w:cs="Arial"/>
          <w:sz w:val="22"/>
          <w:szCs w:val="22"/>
        </w:rPr>
      </w:pPr>
    </w:p>
    <w:p w:rsidR="004F3B0A" w:rsidRPr="00260BBF" w:rsidRDefault="004F3B0A" w:rsidP="004F3B0A">
      <w:pPr>
        <w:pStyle w:val="PlainText"/>
        <w:ind w:left="720" w:firstLine="720"/>
        <w:rPr>
          <w:rFonts w:ascii="Arial" w:hAnsi="Arial" w:cs="Arial"/>
          <w:sz w:val="22"/>
          <w:szCs w:val="22"/>
        </w:rPr>
      </w:pPr>
      <w:r w:rsidRPr="00260BBF">
        <w:rPr>
          <w:rFonts w:ascii="Arial" w:hAnsi="Arial" w:cs="Arial"/>
          <w:sz w:val="22"/>
          <w:szCs w:val="22"/>
        </w:rPr>
        <w:t xml:space="preserve">(1) have a contract with a governmental agency; or </w:t>
      </w:r>
    </w:p>
    <w:p w:rsidR="004F3B0A" w:rsidRPr="00260BBF" w:rsidRDefault="004F3B0A" w:rsidP="004F3B0A">
      <w:pPr>
        <w:pStyle w:val="PlainText"/>
        <w:ind w:left="720" w:firstLine="720"/>
        <w:rPr>
          <w:rFonts w:ascii="Arial" w:hAnsi="Arial" w:cs="Arial"/>
          <w:sz w:val="22"/>
          <w:szCs w:val="22"/>
        </w:rPr>
      </w:pPr>
      <w:r w:rsidRPr="00260BBF">
        <w:rPr>
          <w:rFonts w:ascii="Arial" w:hAnsi="Arial" w:cs="Arial"/>
          <w:sz w:val="22"/>
          <w:szCs w:val="22"/>
        </w:rPr>
        <w:t xml:space="preserve">(2) have performed under such a contract within the past year; or </w:t>
      </w:r>
    </w:p>
    <w:p w:rsidR="004F3B0A" w:rsidRPr="00260BBF" w:rsidRDefault="004F3B0A" w:rsidP="004F3B0A">
      <w:pPr>
        <w:pStyle w:val="PlainText"/>
        <w:ind w:left="720" w:firstLine="720"/>
        <w:rPr>
          <w:rFonts w:ascii="Arial" w:hAnsi="Arial" w:cs="Arial"/>
          <w:sz w:val="22"/>
          <w:szCs w:val="22"/>
        </w:rPr>
      </w:pPr>
      <w:r w:rsidRPr="00260BBF">
        <w:rPr>
          <w:rFonts w:ascii="Arial" w:hAnsi="Arial" w:cs="Arial"/>
          <w:sz w:val="22"/>
          <w:szCs w:val="22"/>
        </w:rPr>
        <w:t>(3) anticipate bidding on such a contract in the future.</w:t>
      </w:r>
    </w:p>
    <w:p w:rsidR="004F3B0A" w:rsidRPr="00260BBF" w:rsidRDefault="004F3B0A" w:rsidP="004F3B0A">
      <w:pPr>
        <w:pStyle w:val="PlainText"/>
        <w:rPr>
          <w:rFonts w:ascii="Arial" w:hAnsi="Arial" w:cs="Arial"/>
          <w:sz w:val="22"/>
          <w:szCs w:val="22"/>
        </w:rPr>
      </w:pPr>
    </w:p>
    <w:p w:rsidR="004F3B0A" w:rsidRPr="00260BBF" w:rsidRDefault="004F3B0A" w:rsidP="004F3B0A">
      <w:pPr>
        <w:pStyle w:val="PlainText"/>
        <w:ind w:left="720"/>
        <w:rPr>
          <w:rFonts w:ascii="Arial" w:hAnsi="Arial" w:cs="Arial"/>
          <w:sz w:val="22"/>
          <w:szCs w:val="22"/>
        </w:rPr>
      </w:pPr>
      <w:r w:rsidRPr="00260BBF">
        <w:rPr>
          <w:rFonts w:ascii="Arial" w:hAnsi="Arial" w:cs="Arial"/>
          <w:sz w:val="22"/>
          <w:szCs w:val="22"/>
        </w:rPr>
        <w:t>For additional information regarding the specific requirements and exemptions, vendors and contractors are encouraged to review Executive Order 24 and G.S. Sec. 133-32.</w:t>
      </w:r>
    </w:p>
    <w:p w:rsidR="004F3B0A" w:rsidRPr="00260BBF" w:rsidRDefault="004F3B0A" w:rsidP="004F3B0A">
      <w:pPr>
        <w:pStyle w:val="PlainText"/>
        <w:rPr>
          <w:rFonts w:ascii="Arial" w:hAnsi="Arial" w:cs="Arial"/>
          <w:sz w:val="22"/>
          <w:szCs w:val="22"/>
        </w:rPr>
      </w:pPr>
    </w:p>
    <w:p w:rsidR="004F3B0A" w:rsidRPr="00260BBF" w:rsidRDefault="004F3B0A" w:rsidP="004F3B0A">
      <w:pPr>
        <w:pStyle w:val="PlainText"/>
        <w:ind w:left="720"/>
        <w:rPr>
          <w:rFonts w:ascii="Arial" w:hAnsi="Arial" w:cs="Arial"/>
          <w:sz w:val="22"/>
          <w:szCs w:val="22"/>
        </w:rPr>
      </w:pPr>
      <w:r w:rsidRPr="00260BBF">
        <w:rPr>
          <w:rFonts w:ascii="Arial" w:hAnsi="Arial" w:cs="Arial"/>
          <w:sz w:val="22"/>
          <w:szCs w:val="22"/>
        </w:rPr>
        <w:t>Executive Order 24 also encouraged and invited other State Agencies to implement the requirements and prohibitions of the Executive Order to their agencies.  Vendors and contractors should contact other State Agencies to determine if those agencies have adopted Executive Order 24.”</w:t>
      </w:r>
    </w:p>
    <w:p w:rsidR="004F3B0A" w:rsidRPr="00260BBF" w:rsidRDefault="004F3B0A" w:rsidP="004F3B0A">
      <w:pPr>
        <w:pStyle w:val="PlainText"/>
        <w:rPr>
          <w:rFonts w:ascii="Arial" w:hAnsi="Arial" w:cs="Arial"/>
          <w:sz w:val="22"/>
          <w:szCs w:val="22"/>
        </w:rPr>
      </w:pPr>
    </w:p>
    <w:p w:rsidR="004F3B0A" w:rsidRPr="00260BBF" w:rsidRDefault="004F3B0A" w:rsidP="004F3B0A">
      <w:pPr>
        <w:pStyle w:val="PlainText"/>
        <w:ind w:left="720"/>
        <w:rPr>
          <w:rFonts w:ascii="Arial" w:hAnsi="Arial" w:cs="Arial"/>
          <w:sz w:val="22"/>
          <w:szCs w:val="22"/>
        </w:rPr>
      </w:pPr>
      <w:r w:rsidRPr="00260BBF">
        <w:rPr>
          <w:rFonts w:ascii="Arial" w:hAnsi="Arial" w:cs="Arial"/>
          <w:sz w:val="22"/>
          <w:szCs w:val="22"/>
        </w:rPr>
        <w:t>To be added near the signature portion of all contracts let by the Governor’s Cabinet Agencies and the Office of the Governor:</w:t>
      </w:r>
    </w:p>
    <w:p w:rsidR="004F3B0A" w:rsidRPr="00260BBF" w:rsidRDefault="004F3B0A" w:rsidP="004F3B0A">
      <w:pPr>
        <w:pStyle w:val="PlainText"/>
        <w:rPr>
          <w:rFonts w:ascii="Arial" w:hAnsi="Arial" w:cs="Arial"/>
          <w:sz w:val="22"/>
          <w:szCs w:val="22"/>
        </w:rPr>
      </w:pPr>
    </w:p>
    <w:p w:rsidR="004F3B0A" w:rsidRPr="00260BBF" w:rsidRDefault="004F3B0A" w:rsidP="004F3B0A">
      <w:pPr>
        <w:pStyle w:val="PlainText"/>
        <w:ind w:left="720"/>
        <w:rPr>
          <w:rFonts w:ascii="Arial" w:hAnsi="Arial" w:cs="Arial"/>
          <w:sz w:val="22"/>
          <w:szCs w:val="22"/>
        </w:rPr>
      </w:pPr>
      <w:r w:rsidRPr="00260BBF">
        <w:rPr>
          <w:rFonts w:ascii="Arial" w:hAnsi="Arial" w:cs="Arial"/>
          <w:sz w:val="22"/>
          <w:szCs w:val="22"/>
        </w:rPr>
        <w:t>“N.C.G.S. § 133-32 and Executive Order 24 prohibit the offer to, or acceptance by, any State Employee of any gift from anyone with a contract with the State, or from any person seeking to do business with the State.  By execution of any response in this procurement, you attest, for your entire organization and its employees or agents, that you are not aware that any such gift has been offered, accepted, or promised by any employees of your organization.”</w:t>
      </w:r>
    </w:p>
    <w:p w:rsidR="004F3B0A" w:rsidRPr="00260BBF" w:rsidRDefault="004F3B0A" w:rsidP="004F3B0A">
      <w:pPr>
        <w:pStyle w:val="PlainText"/>
        <w:rPr>
          <w:rFonts w:ascii="Times New Roman" w:hAnsi="Times New Roman"/>
          <w:sz w:val="24"/>
          <w:szCs w:val="24"/>
        </w:rPr>
      </w:pPr>
    </w:p>
    <w:p w:rsidR="00F35517" w:rsidRDefault="00F35517" w:rsidP="004F3B0A">
      <w:pPr>
        <w:pStyle w:val="PlainText"/>
        <w:rPr>
          <w:rFonts w:ascii="Times New Roman" w:hAnsi="Times New Roman"/>
          <w:sz w:val="24"/>
          <w:szCs w:val="24"/>
        </w:rPr>
      </w:pPr>
    </w:p>
    <w:p w:rsidR="00776C8D" w:rsidRDefault="00776C8D" w:rsidP="004F3B0A">
      <w:pPr>
        <w:pStyle w:val="PlainText"/>
        <w:rPr>
          <w:rFonts w:ascii="Times New Roman" w:hAnsi="Times New Roman"/>
          <w:sz w:val="24"/>
          <w:szCs w:val="24"/>
        </w:rPr>
      </w:pPr>
    </w:p>
    <w:p w:rsidR="00776C8D" w:rsidRDefault="00776C8D" w:rsidP="004F3B0A">
      <w:pPr>
        <w:pStyle w:val="PlainText"/>
        <w:rPr>
          <w:rFonts w:ascii="Times New Roman" w:hAnsi="Times New Roman"/>
          <w:sz w:val="24"/>
          <w:szCs w:val="24"/>
        </w:rPr>
      </w:pPr>
    </w:p>
    <w:p w:rsidR="00776C8D" w:rsidRDefault="00776C8D" w:rsidP="004F3B0A">
      <w:pPr>
        <w:pStyle w:val="PlainText"/>
        <w:rPr>
          <w:rFonts w:ascii="Times New Roman" w:hAnsi="Times New Roman"/>
          <w:sz w:val="24"/>
          <w:szCs w:val="24"/>
        </w:rPr>
      </w:pPr>
    </w:p>
    <w:p w:rsidR="00776C8D" w:rsidRDefault="00776C8D" w:rsidP="004F3B0A">
      <w:pPr>
        <w:pStyle w:val="PlainText"/>
        <w:rPr>
          <w:rFonts w:ascii="Times New Roman" w:hAnsi="Times New Roman"/>
          <w:sz w:val="24"/>
          <w:szCs w:val="24"/>
        </w:rPr>
      </w:pPr>
    </w:p>
    <w:p w:rsidR="00776C8D" w:rsidRDefault="00776C8D" w:rsidP="004F3B0A">
      <w:pPr>
        <w:pStyle w:val="PlainText"/>
        <w:rPr>
          <w:rFonts w:ascii="Times New Roman" w:hAnsi="Times New Roman"/>
          <w:sz w:val="24"/>
          <w:szCs w:val="24"/>
        </w:rPr>
      </w:pPr>
    </w:p>
    <w:p w:rsidR="00776C8D" w:rsidRDefault="00776C8D" w:rsidP="004F3B0A">
      <w:pPr>
        <w:pStyle w:val="PlainText"/>
        <w:rPr>
          <w:rFonts w:ascii="Times New Roman" w:hAnsi="Times New Roman"/>
          <w:sz w:val="24"/>
          <w:szCs w:val="24"/>
        </w:rPr>
      </w:pPr>
    </w:p>
    <w:p w:rsidR="00776C8D" w:rsidRDefault="00776C8D" w:rsidP="004F3B0A">
      <w:pPr>
        <w:pStyle w:val="PlainText"/>
        <w:rPr>
          <w:rFonts w:ascii="Times New Roman" w:hAnsi="Times New Roman"/>
          <w:sz w:val="24"/>
          <w:szCs w:val="24"/>
        </w:rPr>
      </w:pPr>
    </w:p>
    <w:p w:rsidR="00776C8D" w:rsidRDefault="00776C8D" w:rsidP="004F3B0A">
      <w:pPr>
        <w:pStyle w:val="PlainText"/>
        <w:rPr>
          <w:rFonts w:ascii="Times New Roman" w:hAnsi="Times New Roman"/>
          <w:sz w:val="24"/>
          <w:szCs w:val="24"/>
        </w:rPr>
      </w:pPr>
    </w:p>
    <w:p w:rsidR="00776C8D" w:rsidRDefault="00776C8D" w:rsidP="004F3B0A">
      <w:pPr>
        <w:pStyle w:val="PlainText"/>
        <w:rPr>
          <w:rFonts w:ascii="Times New Roman" w:hAnsi="Times New Roman"/>
          <w:sz w:val="24"/>
          <w:szCs w:val="24"/>
        </w:rPr>
      </w:pPr>
    </w:p>
    <w:p w:rsidR="00776C8D" w:rsidRDefault="00776C8D" w:rsidP="004F3B0A">
      <w:pPr>
        <w:pStyle w:val="PlainText"/>
        <w:rPr>
          <w:rFonts w:ascii="Times New Roman" w:hAnsi="Times New Roman"/>
          <w:sz w:val="24"/>
          <w:szCs w:val="24"/>
        </w:rPr>
      </w:pPr>
    </w:p>
    <w:p w:rsidR="00776C8D" w:rsidRDefault="00776C8D" w:rsidP="004F3B0A">
      <w:pPr>
        <w:pStyle w:val="PlainText"/>
        <w:rPr>
          <w:rFonts w:ascii="Times New Roman" w:hAnsi="Times New Roman"/>
          <w:sz w:val="24"/>
          <w:szCs w:val="24"/>
        </w:rPr>
      </w:pPr>
    </w:p>
    <w:p w:rsidR="00776C8D" w:rsidRDefault="00776C8D" w:rsidP="004F3B0A">
      <w:pPr>
        <w:pStyle w:val="PlainText"/>
        <w:rPr>
          <w:rFonts w:ascii="Times New Roman" w:hAnsi="Times New Roman"/>
          <w:sz w:val="24"/>
          <w:szCs w:val="24"/>
        </w:rPr>
      </w:pPr>
    </w:p>
    <w:p w:rsidR="00776C8D" w:rsidRDefault="00776C8D" w:rsidP="004F3B0A">
      <w:pPr>
        <w:pStyle w:val="PlainText"/>
        <w:rPr>
          <w:rFonts w:ascii="Times New Roman" w:hAnsi="Times New Roman"/>
          <w:sz w:val="24"/>
          <w:szCs w:val="24"/>
        </w:rPr>
      </w:pPr>
    </w:p>
    <w:p w:rsidR="004F73E4" w:rsidRPr="00260BBF" w:rsidRDefault="004F73E4">
      <w:pPr>
        <w:pStyle w:val="Heading3"/>
      </w:pPr>
      <w:r w:rsidRPr="00260BBF">
        <w:t>ATTACHMENT A</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rPr>
      </w:pP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rPr>
      </w:pPr>
      <w:r w:rsidRPr="00260BBF">
        <w:rPr>
          <w:rFonts w:ascii="Arial" w:hAnsi="Arial"/>
        </w:rPr>
        <w:t>CERTIFICATION REGARDING LOBBYING</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rPr>
      </w:pP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i/>
          <w:sz w:val="20"/>
        </w:rPr>
      </w:pPr>
      <w:r w:rsidRPr="00260BBF">
        <w:rPr>
          <w:rFonts w:ascii="Arial" w:hAnsi="Arial"/>
          <w:b/>
          <w:i/>
          <w:sz w:val="20"/>
        </w:rPr>
        <w:t>(To be submitted with all bids or offers exceeding $</w:t>
      </w:r>
      <w:r w:rsidR="00641ACA" w:rsidRPr="00260BBF">
        <w:rPr>
          <w:rFonts w:ascii="Arial" w:hAnsi="Arial"/>
          <w:b/>
          <w:i/>
          <w:sz w:val="20"/>
        </w:rPr>
        <w:t>25</w:t>
      </w:r>
      <w:r w:rsidRPr="00260BBF">
        <w:rPr>
          <w:rFonts w:ascii="Arial" w:hAnsi="Arial"/>
          <w:b/>
          <w:i/>
          <w:sz w:val="20"/>
        </w:rPr>
        <w:t>0,000; must be executed prior to Award)</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rPr>
      </w:pP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720"/>
        <w:rPr>
          <w:rFonts w:ascii="Arial" w:hAnsi="Arial"/>
          <w:sz w:val="22"/>
          <w:szCs w:val="22"/>
        </w:rPr>
      </w:pPr>
      <w:r w:rsidRPr="00260BBF">
        <w:rPr>
          <w:rFonts w:ascii="Arial" w:hAnsi="Arial"/>
          <w:sz w:val="22"/>
          <w:szCs w:val="22"/>
        </w:rPr>
        <w:t xml:space="preserve">The </w:t>
      </w:r>
      <w:proofErr w:type="gramStart"/>
      <w:r w:rsidRPr="00260BBF">
        <w:rPr>
          <w:rFonts w:ascii="Arial" w:hAnsi="Arial"/>
          <w:sz w:val="22"/>
          <w:szCs w:val="22"/>
        </w:rPr>
        <w:t xml:space="preserve">undersigned </w:t>
      </w:r>
      <w:r w:rsidRPr="00260BBF">
        <w:rPr>
          <w:rFonts w:ascii="Arial" w:hAnsi="Arial"/>
          <w:sz w:val="22"/>
          <w:szCs w:val="22"/>
          <w:u w:val="single"/>
        </w:rPr>
        <w:t xml:space="preserve"> </w:t>
      </w:r>
      <w:r w:rsidRPr="00260BBF">
        <w:rPr>
          <w:rFonts w:ascii="Arial" w:hAnsi="Arial"/>
          <w:sz w:val="22"/>
          <w:szCs w:val="22"/>
          <w:u w:val="single"/>
        </w:rPr>
        <w:tab/>
      </w:r>
      <w:proofErr w:type="gramEnd"/>
      <w:r w:rsidRPr="00260BBF">
        <w:rPr>
          <w:rFonts w:ascii="Arial" w:hAnsi="Arial"/>
          <w:sz w:val="22"/>
          <w:szCs w:val="22"/>
          <w:u w:val="single"/>
        </w:rPr>
        <w:tab/>
      </w:r>
      <w:r w:rsidRPr="00260BBF">
        <w:rPr>
          <w:rFonts w:ascii="Arial" w:hAnsi="Arial"/>
          <w:sz w:val="22"/>
          <w:szCs w:val="22"/>
          <w:u w:val="single"/>
        </w:rPr>
        <w:tab/>
      </w:r>
      <w:r w:rsidRPr="00260BBF">
        <w:rPr>
          <w:rFonts w:ascii="Arial" w:hAnsi="Arial"/>
          <w:sz w:val="22"/>
          <w:szCs w:val="22"/>
        </w:rPr>
        <w:t xml:space="preserve"> certifies, to the best of his or her knowledge and belief, that:</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720"/>
        <w:jc w:val="both"/>
        <w:rPr>
          <w:rFonts w:ascii="Arial" w:hAnsi="Arial"/>
          <w:sz w:val="22"/>
          <w:szCs w:val="22"/>
        </w:rPr>
      </w:pP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t xml:space="preserve">    (Contractor)</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0" w:right="-900" w:hanging="600"/>
        <w:jc w:val="both"/>
        <w:rPr>
          <w:rFonts w:ascii="Arial" w:hAnsi="Arial"/>
          <w:sz w:val="22"/>
          <w:szCs w:val="22"/>
        </w:rPr>
      </w:pPr>
      <w:r w:rsidRPr="00260BBF">
        <w:rPr>
          <w:rFonts w:ascii="Arial" w:hAnsi="Arial"/>
          <w:sz w:val="22"/>
          <w:szCs w:val="22"/>
        </w:rPr>
        <w:t>1.</w:t>
      </w:r>
      <w:r w:rsidRPr="00260BBF">
        <w:rPr>
          <w:rFonts w:ascii="Arial" w:hAnsi="Arial"/>
          <w:sz w:val="22"/>
          <w:szCs w:val="22"/>
        </w:rPr>
        <w:tab/>
        <w:t>No Federal appropriated funds have been paid or will be paid, by or on behalf of the undersigned, to any persons for influencing or attempting to influence an officer or employee of any agency, a Member of Congress, an officer or employee of Congress, or an employee of a Member of Congress in connection with the awarding to any Federal contract, the making of any Federal grant, the making of any Federal loan, the entering into of any cooperative agreement, and the extension, continuation, renewal, amendment, or modification of any Federal contract, grant, loan, or cooperative agreement.</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0" w:right="-900" w:hanging="600"/>
        <w:jc w:val="both"/>
        <w:rPr>
          <w:rFonts w:ascii="Arial" w:hAnsi="Arial"/>
          <w:sz w:val="22"/>
          <w:szCs w:val="22"/>
        </w:rPr>
      </w:pPr>
      <w:r w:rsidRPr="00260BBF">
        <w:rPr>
          <w:rFonts w:ascii="Arial" w:hAnsi="Arial"/>
          <w:sz w:val="22"/>
          <w:szCs w:val="22"/>
        </w:rPr>
        <w:t>2.</w:t>
      </w:r>
      <w:r w:rsidRPr="00260BBF">
        <w:rPr>
          <w:rFonts w:ascii="Arial" w:hAnsi="Arial"/>
          <w:sz w:val="22"/>
          <w:szCs w:val="22"/>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[as amended by "Government wide Guidance for New Restrictions on Lobbying," 61 Fed. Reg. 1413 (1/19/96).  Note: language in paragraph (2) herein has been modified in accordance with Section 10 of the Lobbying Disclosure Act of 1995 (P.L. 104-65, to be codified at 2 U.S.C. 1601, </w:t>
      </w:r>
      <w:r w:rsidRPr="00260BBF">
        <w:rPr>
          <w:rFonts w:ascii="Arial" w:hAnsi="Arial"/>
          <w:i/>
          <w:sz w:val="22"/>
          <w:szCs w:val="22"/>
        </w:rPr>
        <w:t xml:space="preserve">et </w:t>
      </w:r>
      <w:proofErr w:type="gramStart"/>
      <w:r w:rsidRPr="00260BBF">
        <w:rPr>
          <w:rFonts w:ascii="Arial" w:hAnsi="Arial"/>
          <w:i/>
          <w:sz w:val="22"/>
          <w:szCs w:val="22"/>
        </w:rPr>
        <w:t>seq</w:t>
      </w:r>
      <w:r w:rsidRPr="00260BBF">
        <w:rPr>
          <w:rFonts w:ascii="Arial" w:hAnsi="Arial"/>
          <w:sz w:val="22"/>
          <w:szCs w:val="22"/>
        </w:rPr>
        <w:t xml:space="preserve"> .</w:t>
      </w:r>
      <w:proofErr w:type="gramEnd"/>
      <w:r w:rsidRPr="00260BBF">
        <w:rPr>
          <w:rFonts w:ascii="Arial" w:hAnsi="Arial"/>
          <w:sz w:val="22"/>
          <w:szCs w:val="22"/>
        </w:rPr>
        <w:t>)]</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0" w:right="-900" w:hanging="600"/>
        <w:jc w:val="both"/>
        <w:rPr>
          <w:rFonts w:ascii="Arial" w:hAnsi="Arial"/>
          <w:sz w:val="22"/>
          <w:szCs w:val="22"/>
        </w:rPr>
      </w:pPr>
      <w:r w:rsidRPr="00260BBF">
        <w:rPr>
          <w:rFonts w:ascii="Arial" w:hAnsi="Arial"/>
          <w:sz w:val="22"/>
          <w:szCs w:val="22"/>
        </w:rPr>
        <w:t>3.</w:t>
      </w:r>
      <w:r w:rsidRPr="00260BBF">
        <w:rPr>
          <w:rFonts w:ascii="Arial" w:hAnsi="Arial"/>
          <w:sz w:val="22"/>
          <w:szCs w:val="22"/>
        </w:rPr>
        <w:tab/>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0" w:right="-900" w:hanging="600"/>
        <w:jc w:val="both"/>
        <w:rPr>
          <w:rFonts w:ascii="Arial" w:hAnsi="Arial"/>
          <w:sz w:val="22"/>
          <w:szCs w:val="22"/>
        </w:rPr>
      </w:pPr>
      <w:r w:rsidRPr="00260BBF">
        <w:rPr>
          <w:rFonts w:ascii="Arial" w:hAnsi="Arial"/>
          <w:sz w:val="22"/>
          <w:szCs w:val="22"/>
        </w:rPr>
        <w:tab/>
        <w:t xml:space="preserve">This certification is a material representation of fact upon which reliance is placed when this transaction was made or entered into.  Submission of this certification is a prerequisite for making or entering into </w:t>
      </w:r>
      <w:proofErr w:type="gramStart"/>
      <w:r w:rsidRPr="00260BBF">
        <w:rPr>
          <w:rFonts w:ascii="Arial" w:hAnsi="Arial"/>
          <w:sz w:val="22"/>
          <w:szCs w:val="22"/>
        </w:rPr>
        <w:t>this transactions</w:t>
      </w:r>
      <w:proofErr w:type="gramEnd"/>
      <w:r w:rsidRPr="00260BBF">
        <w:rPr>
          <w:rFonts w:ascii="Arial" w:hAnsi="Arial"/>
          <w:sz w:val="22"/>
          <w:szCs w:val="22"/>
        </w:rPr>
        <w:t xml:space="preserve"> imposed by 31, U.S.C. 1352 (as amended by the Lobbying Disclosure Act of 1995).  Any person who fails to file the required certification shall be subject to a civil penalty of not less than $10,000 and not more than $</w:t>
      </w:r>
      <w:r w:rsidR="00641ACA" w:rsidRPr="00260BBF">
        <w:rPr>
          <w:rFonts w:ascii="Arial" w:hAnsi="Arial"/>
          <w:sz w:val="22"/>
          <w:szCs w:val="22"/>
        </w:rPr>
        <w:t>25</w:t>
      </w:r>
      <w:r w:rsidRPr="00260BBF">
        <w:rPr>
          <w:rFonts w:ascii="Arial" w:hAnsi="Arial"/>
          <w:sz w:val="22"/>
          <w:szCs w:val="22"/>
        </w:rPr>
        <w:t>0,000 for each such failure.</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0" w:right="-900" w:hanging="600"/>
        <w:jc w:val="both"/>
        <w:rPr>
          <w:rFonts w:ascii="Arial" w:hAnsi="Arial"/>
          <w:sz w:val="22"/>
          <w:szCs w:val="22"/>
        </w:rPr>
      </w:pPr>
    </w:p>
    <w:p w:rsidR="004F73E4" w:rsidRPr="00260BBF" w:rsidRDefault="004F73E4">
      <w:pPr>
        <w:pStyle w:val="BodyText"/>
        <w:ind w:right="-720"/>
        <w:rPr>
          <w:rFonts w:ascii="Arial" w:hAnsi="Arial"/>
          <w:sz w:val="22"/>
          <w:szCs w:val="22"/>
        </w:rPr>
      </w:pPr>
      <w:r w:rsidRPr="00260BBF">
        <w:rPr>
          <w:rFonts w:ascii="Arial" w:hAnsi="Arial"/>
          <w:sz w:val="22"/>
          <w:szCs w:val="22"/>
        </w:rPr>
        <w:t>[Note: Pursuant to 31 U.S.C. 1352(c)(1)-(2)(A), any person who makes a prohibited expenditure or fails to file or amend a required certification or disclosure form shall be subject to a civil penalty of not less than $10,000 for each such expenditure or failure.]</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720"/>
        <w:jc w:val="both"/>
        <w:rPr>
          <w:rFonts w:ascii="Arial" w:hAnsi="Arial"/>
          <w:sz w:val="22"/>
          <w:szCs w:val="22"/>
        </w:rPr>
      </w:pP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720"/>
        <w:jc w:val="both"/>
        <w:rPr>
          <w:rFonts w:ascii="Arial" w:hAnsi="Arial"/>
          <w:sz w:val="22"/>
          <w:szCs w:val="22"/>
        </w:rPr>
      </w:pPr>
      <w:r w:rsidRPr="00260BBF">
        <w:rPr>
          <w:rFonts w:ascii="Arial" w:hAnsi="Arial"/>
          <w:sz w:val="22"/>
          <w:szCs w:val="22"/>
        </w:rPr>
        <w:t>The Contractor, __________________</w:t>
      </w:r>
      <w:proofErr w:type="gramStart"/>
      <w:r w:rsidRPr="00260BBF">
        <w:rPr>
          <w:rFonts w:ascii="Arial" w:hAnsi="Arial"/>
          <w:sz w:val="22"/>
          <w:szCs w:val="22"/>
        </w:rPr>
        <w:t>_,  certifies</w:t>
      </w:r>
      <w:proofErr w:type="gramEnd"/>
      <w:r w:rsidRPr="00260BBF">
        <w:rPr>
          <w:rFonts w:ascii="Arial" w:hAnsi="Arial"/>
          <w:sz w:val="22"/>
          <w:szCs w:val="22"/>
        </w:rPr>
        <w:t xml:space="preserve"> or affirms the truthfulness and accuracy of each statement of its certification and disclosure, if any.  In addition, the Contractor understands and agrees that the provisions of 31 U.S.C. Section A 3801 </w:t>
      </w:r>
      <w:r w:rsidRPr="00260BBF">
        <w:rPr>
          <w:rFonts w:ascii="Arial" w:hAnsi="Arial"/>
          <w:i/>
          <w:sz w:val="22"/>
          <w:szCs w:val="22"/>
        </w:rPr>
        <w:t>et seq</w:t>
      </w:r>
      <w:r w:rsidRPr="00260BBF">
        <w:rPr>
          <w:rFonts w:ascii="Arial" w:hAnsi="Arial"/>
          <w:sz w:val="22"/>
          <w:szCs w:val="22"/>
        </w:rPr>
        <w:t>., apply to this certification and disclosure, if any.</w:t>
      </w:r>
    </w:p>
    <w:p w:rsidR="000727A8" w:rsidRPr="00260BBF" w:rsidRDefault="000727A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720"/>
        <w:jc w:val="both"/>
        <w:rPr>
          <w:rFonts w:ascii="Arial" w:hAnsi="Arial"/>
          <w:sz w:val="22"/>
          <w:szCs w:val="22"/>
        </w:rPr>
      </w:pP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ind w:right="-720"/>
        <w:jc w:val="both"/>
        <w:rPr>
          <w:rFonts w:ascii="Arial" w:hAnsi="Arial"/>
          <w:sz w:val="22"/>
          <w:szCs w:val="22"/>
        </w:rPr>
      </w:pPr>
      <w:r w:rsidRPr="00260BBF">
        <w:rPr>
          <w:rFonts w:ascii="Arial" w:hAnsi="Arial"/>
          <w:sz w:val="22"/>
          <w:szCs w:val="22"/>
          <w:u w:val="single"/>
        </w:rPr>
        <w:t>                                     </w:t>
      </w:r>
      <w:r w:rsidRPr="00260BBF">
        <w:rPr>
          <w:rFonts w:ascii="Arial" w:hAnsi="Arial"/>
          <w:sz w:val="22"/>
          <w:szCs w:val="22"/>
          <w:u w:val="single"/>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000727A8" w:rsidRPr="00260BBF">
        <w:rPr>
          <w:rFonts w:ascii="Arial" w:hAnsi="Arial"/>
          <w:sz w:val="22"/>
          <w:szCs w:val="22"/>
        </w:rPr>
        <w:tab/>
      </w:r>
      <w:r w:rsidRPr="00260BBF">
        <w:rPr>
          <w:rFonts w:ascii="Arial" w:hAnsi="Arial"/>
          <w:sz w:val="22"/>
          <w:szCs w:val="22"/>
          <w:u w:val="single"/>
        </w:rPr>
        <w:t> </w:t>
      </w:r>
      <w:r w:rsidRPr="00260BBF">
        <w:rPr>
          <w:rFonts w:ascii="Arial" w:hAnsi="Arial"/>
          <w:sz w:val="22"/>
          <w:szCs w:val="22"/>
          <w:u w:val="single"/>
        </w:rPr>
        <w:tab/>
      </w:r>
      <w:r w:rsidRPr="00260BBF">
        <w:rPr>
          <w:rFonts w:ascii="Arial" w:hAnsi="Arial"/>
          <w:sz w:val="22"/>
          <w:szCs w:val="22"/>
          <w:u w:val="single"/>
        </w:rPr>
        <w:tab/>
      </w:r>
      <w:r w:rsidRPr="00260BBF">
        <w:rPr>
          <w:rFonts w:ascii="Arial" w:hAnsi="Arial"/>
          <w:sz w:val="22"/>
          <w:szCs w:val="22"/>
          <w:u w:val="single"/>
        </w:rPr>
        <w:tab/>
      </w:r>
      <w:r w:rsidRPr="00260BBF">
        <w:rPr>
          <w:rFonts w:ascii="Arial" w:hAnsi="Arial"/>
          <w:sz w:val="22"/>
          <w:szCs w:val="22"/>
          <w:u w:val="single"/>
        </w:rPr>
        <w:tab/>
      </w:r>
      <w:r w:rsidRPr="00260BBF">
        <w:rPr>
          <w:rFonts w:ascii="Arial" w:hAnsi="Arial"/>
          <w:sz w:val="22"/>
          <w:szCs w:val="22"/>
          <w:u w:val="single"/>
        </w:rPr>
        <w:tab/>
      </w:r>
      <w:r w:rsidRPr="00260BBF">
        <w:rPr>
          <w:rFonts w:ascii="Arial" w:hAnsi="Arial"/>
          <w:sz w:val="22"/>
          <w:szCs w:val="22"/>
          <w:u w:val="single"/>
        </w:rPr>
        <w:tab/>
      </w:r>
      <w:r w:rsidRPr="00260BBF">
        <w:rPr>
          <w:rFonts w:ascii="Arial" w:hAnsi="Arial"/>
          <w:sz w:val="22"/>
          <w:szCs w:val="22"/>
          <w:u w:val="single"/>
        </w:rPr>
        <w:tab/>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ind w:right="-720"/>
        <w:jc w:val="both"/>
        <w:rPr>
          <w:rFonts w:ascii="Arial" w:hAnsi="Arial"/>
          <w:sz w:val="22"/>
          <w:szCs w:val="22"/>
        </w:rPr>
      </w:pPr>
      <w:r w:rsidRPr="00260BBF">
        <w:rPr>
          <w:rFonts w:ascii="Arial" w:hAnsi="Arial"/>
          <w:sz w:val="22"/>
          <w:szCs w:val="22"/>
        </w:rPr>
        <w:t>Date</w:t>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t>Signature of Contractor’s Authorized Official</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ind w:right="-720"/>
        <w:jc w:val="both"/>
        <w:rPr>
          <w:rFonts w:ascii="Arial" w:hAnsi="Arial"/>
          <w:sz w:val="22"/>
          <w:szCs w:val="22"/>
        </w:rPr>
      </w:pP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u w:val="single"/>
        </w:rPr>
        <w:tab/>
      </w:r>
      <w:r w:rsidRPr="00260BBF">
        <w:rPr>
          <w:rFonts w:ascii="Arial" w:hAnsi="Arial"/>
          <w:sz w:val="22"/>
          <w:szCs w:val="22"/>
          <w:u w:val="single"/>
        </w:rPr>
        <w:tab/>
      </w:r>
      <w:r w:rsidRPr="00260BBF">
        <w:rPr>
          <w:rFonts w:ascii="Arial" w:hAnsi="Arial"/>
          <w:sz w:val="22"/>
          <w:szCs w:val="22"/>
          <w:u w:val="single"/>
        </w:rPr>
        <w:tab/>
      </w:r>
      <w:r w:rsidRPr="00260BBF">
        <w:rPr>
          <w:rFonts w:ascii="Arial" w:hAnsi="Arial"/>
          <w:sz w:val="22"/>
          <w:szCs w:val="22"/>
          <w:u w:val="single"/>
        </w:rPr>
        <w:tab/>
      </w:r>
      <w:r w:rsidRPr="00260BBF">
        <w:rPr>
          <w:rFonts w:ascii="Arial" w:hAnsi="Arial"/>
          <w:sz w:val="22"/>
          <w:szCs w:val="22"/>
          <w:u w:val="single"/>
        </w:rPr>
        <w:tab/>
      </w:r>
      <w:r w:rsidRPr="00260BBF">
        <w:rPr>
          <w:rFonts w:ascii="Arial" w:hAnsi="Arial"/>
          <w:sz w:val="22"/>
          <w:szCs w:val="22"/>
          <w:u w:val="single"/>
        </w:rPr>
        <w:tab/>
      </w:r>
      <w:r w:rsidRPr="00260BBF">
        <w:rPr>
          <w:rFonts w:ascii="Arial" w:hAnsi="Arial"/>
          <w:sz w:val="22"/>
          <w:szCs w:val="22"/>
          <w:u w:val="single"/>
        </w:rPr>
        <w:tab/>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ind w:left="4800" w:right="-720"/>
        <w:jc w:val="both"/>
        <w:rPr>
          <w:rFonts w:ascii="Arial" w:hAnsi="Arial"/>
          <w:sz w:val="22"/>
          <w:szCs w:val="22"/>
        </w:rPr>
      </w:pPr>
      <w:r w:rsidRPr="00260BBF">
        <w:rPr>
          <w:rFonts w:ascii="Arial" w:hAnsi="Arial"/>
          <w:sz w:val="22"/>
          <w:szCs w:val="22"/>
        </w:rPr>
        <w:t>Name and Title of Contractors Authorized Official</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540"/>
        </w:tabs>
        <w:ind w:right="-720"/>
        <w:jc w:val="both"/>
        <w:rPr>
          <w:rFonts w:ascii="Arial" w:hAnsi="Arial"/>
          <w:sz w:val="22"/>
          <w:szCs w:val="22"/>
        </w:rPr>
      </w:pP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540"/>
        </w:tabs>
        <w:ind w:right="-720"/>
        <w:jc w:val="both"/>
        <w:rPr>
          <w:rFonts w:ascii="Arial" w:hAnsi="Arial"/>
          <w:sz w:val="22"/>
          <w:szCs w:val="22"/>
        </w:rPr>
      </w:pPr>
      <w:r w:rsidRPr="00260BBF">
        <w:rPr>
          <w:rFonts w:ascii="Arial" w:hAnsi="Arial"/>
          <w:sz w:val="22"/>
          <w:szCs w:val="22"/>
        </w:rPr>
        <w:t xml:space="preserve">Subscribed and sworn to before me this </w:t>
      </w:r>
      <w:r w:rsidRPr="00260BBF">
        <w:rPr>
          <w:rFonts w:ascii="Arial" w:hAnsi="Arial"/>
          <w:sz w:val="22"/>
          <w:szCs w:val="22"/>
          <w:u w:val="single"/>
        </w:rPr>
        <w:t>     </w:t>
      </w:r>
      <w:r w:rsidRPr="00260BBF">
        <w:rPr>
          <w:rFonts w:ascii="Arial" w:hAnsi="Arial"/>
          <w:sz w:val="22"/>
          <w:szCs w:val="22"/>
        </w:rPr>
        <w:t xml:space="preserve"> day of </w:t>
      </w:r>
      <w:r w:rsidRPr="00260BBF">
        <w:rPr>
          <w:rFonts w:ascii="Arial" w:hAnsi="Arial"/>
          <w:sz w:val="22"/>
          <w:szCs w:val="22"/>
          <w:u w:val="single"/>
        </w:rPr>
        <w:t>            </w:t>
      </w:r>
      <w:proofErr w:type="gramStart"/>
      <w:r w:rsidRPr="00260BBF">
        <w:rPr>
          <w:rFonts w:ascii="Arial" w:hAnsi="Arial"/>
          <w:sz w:val="22"/>
          <w:szCs w:val="22"/>
          <w:u w:val="single"/>
        </w:rPr>
        <w:t>  </w:t>
      </w:r>
      <w:r w:rsidRPr="00260BBF">
        <w:rPr>
          <w:rFonts w:ascii="Arial" w:hAnsi="Arial"/>
          <w:sz w:val="22"/>
          <w:szCs w:val="22"/>
        </w:rPr>
        <w:t>,</w:t>
      </w:r>
      <w:proofErr w:type="gramEnd"/>
      <w:r w:rsidRPr="00260BBF">
        <w:rPr>
          <w:rFonts w:ascii="Arial" w:hAnsi="Arial"/>
          <w:sz w:val="22"/>
          <w:szCs w:val="22"/>
        </w:rPr>
        <w:t xml:space="preserve"> 20</w:t>
      </w:r>
      <w:r w:rsidRPr="00260BBF">
        <w:rPr>
          <w:rFonts w:ascii="Arial" w:hAnsi="Arial"/>
          <w:sz w:val="22"/>
          <w:szCs w:val="22"/>
          <w:u w:val="single"/>
        </w:rPr>
        <w:t xml:space="preserve">    </w:t>
      </w:r>
      <w:r w:rsidRPr="00260BBF">
        <w:rPr>
          <w:rFonts w:ascii="Arial" w:hAnsi="Arial"/>
          <w:sz w:val="22"/>
          <w:szCs w:val="22"/>
        </w:rPr>
        <w:t xml:space="preserve">, in the State of </w:t>
      </w:r>
      <w:r w:rsidRPr="00260BBF">
        <w:rPr>
          <w:rFonts w:ascii="Arial" w:hAnsi="Arial"/>
          <w:sz w:val="22"/>
          <w:szCs w:val="22"/>
          <w:u w:val="single"/>
        </w:rPr>
        <w:tab/>
      </w:r>
      <w:r w:rsidRPr="00260BBF">
        <w:rPr>
          <w:rFonts w:ascii="Arial" w:hAnsi="Arial"/>
          <w:sz w:val="22"/>
          <w:szCs w:val="22"/>
        </w:rPr>
        <w:t>;</w:t>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540"/>
        </w:tabs>
        <w:ind w:right="-720"/>
        <w:jc w:val="both"/>
        <w:rPr>
          <w:rFonts w:ascii="Arial" w:hAnsi="Arial"/>
          <w:sz w:val="22"/>
          <w:szCs w:val="22"/>
          <w:u w:val="single"/>
        </w:rPr>
      </w:pPr>
      <w:r w:rsidRPr="00260BBF">
        <w:rPr>
          <w:rFonts w:ascii="Arial" w:hAnsi="Arial"/>
          <w:sz w:val="22"/>
          <w:szCs w:val="22"/>
        </w:rPr>
        <w:t xml:space="preserve">and the County of </w:t>
      </w:r>
      <w:r w:rsidRPr="00260BBF">
        <w:rPr>
          <w:rFonts w:ascii="Arial" w:hAnsi="Arial"/>
          <w:sz w:val="22"/>
          <w:szCs w:val="22"/>
          <w:u w:val="single"/>
        </w:rPr>
        <w:t xml:space="preserve">                       </w:t>
      </w:r>
      <w:proofErr w:type="gramStart"/>
      <w:r w:rsidRPr="00260BBF">
        <w:rPr>
          <w:rFonts w:ascii="Arial" w:hAnsi="Arial"/>
          <w:sz w:val="22"/>
          <w:szCs w:val="22"/>
          <w:u w:val="single"/>
        </w:rPr>
        <w:t xml:space="preserve">  .</w:t>
      </w:r>
      <w:proofErr w:type="gramEnd"/>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540"/>
        </w:tabs>
        <w:ind w:right="-720"/>
        <w:jc w:val="both"/>
        <w:rPr>
          <w:rFonts w:ascii="Arial" w:hAnsi="Arial"/>
          <w:sz w:val="22"/>
          <w:szCs w:val="22"/>
        </w:rPr>
      </w:pP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t xml:space="preserve">Notary Public </w:t>
      </w:r>
      <w:r w:rsidRPr="00260BBF">
        <w:rPr>
          <w:rFonts w:ascii="Arial" w:hAnsi="Arial"/>
          <w:sz w:val="22"/>
          <w:szCs w:val="22"/>
          <w:u w:val="single"/>
        </w:rPr>
        <w:t>                                     </w:t>
      </w:r>
      <w:r w:rsidRPr="00260BBF">
        <w:rPr>
          <w:rFonts w:ascii="Arial" w:hAnsi="Arial"/>
          <w:sz w:val="22"/>
          <w:szCs w:val="22"/>
          <w:u w:val="single"/>
        </w:rPr>
        <w:tab/>
      </w:r>
    </w:p>
    <w:p w:rsidR="004F73E4" w:rsidRPr="00260BBF"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540"/>
        </w:tabs>
        <w:ind w:right="-720"/>
        <w:jc w:val="both"/>
        <w:rPr>
          <w:rFonts w:ascii="Arial" w:hAnsi="Arial"/>
          <w:sz w:val="22"/>
          <w:szCs w:val="22"/>
        </w:rPr>
      </w:pP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t xml:space="preserve">My Appointment Expires </w:t>
      </w:r>
      <w:r w:rsidRPr="00260BBF">
        <w:rPr>
          <w:rFonts w:ascii="Arial" w:hAnsi="Arial"/>
          <w:sz w:val="22"/>
          <w:szCs w:val="22"/>
          <w:u w:val="single"/>
        </w:rPr>
        <w:t>                    </w:t>
      </w:r>
      <w:r w:rsidRPr="00260BBF">
        <w:rPr>
          <w:rFonts w:ascii="Arial" w:hAnsi="Arial"/>
          <w:sz w:val="22"/>
          <w:szCs w:val="22"/>
          <w:u w:val="single"/>
        </w:rPr>
        <w:tab/>
      </w:r>
    </w:p>
    <w:p w:rsidR="00F925E6" w:rsidRPr="00260BBF" w:rsidRDefault="00F925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rPr>
      </w:pPr>
    </w:p>
    <w:p w:rsidR="00F925E6" w:rsidRPr="00260BBF" w:rsidRDefault="00F925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rPr>
      </w:pPr>
    </w:p>
    <w:p w:rsidR="00F925E6" w:rsidRDefault="00F925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rPr>
      </w:pPr>
    </w:p>
    <w:p w:rsidR="00776C8D" w:rsidRPr="00260BBF" w:rsidRDefault="00776C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rPr>
      </w:pPr>
    </w:p>
    <w:p w:rsidR="00F925E6" w:rsidRPr="00260BBF" w:rsidRDefault="00F925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rPr>
      </w:pPr>
    </w:p>
    <w:p w:rsidR="00FB4343" w:rsidRPr="00260BBF" w:rsidRDefault="00FB4343" w:rsidP="00FB4343">
      <w:pPr>
        <w:pStyle w:val="Heading2"/>
        <w:rPr>
          <w:rFonts w:ascii="Arial" w:hAnsi="Arial"/>
          <w:b/>
        </w:rPr>
      </w:pPr>
      <w:r w:rsidRPr="00260BBF">
        <w:rPr>
          <w:rFonts w:ascii="Arial" w:hAnsi="Arial"/>
          <w:b/>
        </w:rPr>
        <w:lastRenderedPageBreak/>
        <w:t>ATTACHMENT B</w:t>
      </w: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rPr>
      </w:pPr>
      <w:r w:rsidRPr="00260BBF">
        <w:rPr>
          <w:rFonts w:ascii="Arial" w:hAnsi="Arial"/>
        </w:rPr>
        <w:t>CERTIFICATE OF COMPLIANCE</w:t>
      </w: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rPr>
      </w:pPr>
      <w:r w:rsidRPr="00260BBF">
        <w:rPr>
          <w:rFonts w:ascii="Arial" w:hAnsi="Arial"/>
        </w:rPr>
        <w:t xml:space="preserve">WITH BUY </w:t>
      </w:r>
      <w:smartTag w:uri="urn:schemas-microsoft-com:office:smarttags" w:element="place">
        <w:smartTag w:uri="urn:schemas-microsoft-com:office:smarttags" w:element="country-region">
          <w:r w:rsidRPr="00260BBF">
            <w:rPr>
              <w:rFonts w:ascii="Arial" w:hAnsi="Arial"/>
            </w:rPr>
            <w:t>AMERICA</w:t>
          </w:r>
        </w:smartTag>
      </w:smartTag>
      <w:r w:rsidRPr="00260BBF">
        <w:rPr>
          <w:rFonts w:ascii="Arial" w:hAnsi="Arial"/>
        </w:rPr>
        <w:t xml:space="preserve"> REQUIREMENTS</w:t>
      </w: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sz w:val="22"/>
        </w:rPr>
      </w:pPr>
    </w:p>
    <w:p w:rsidR="00FB4343" w:rsidRPr="00260BBF" w:rsidRDefault="00FB4343" w:rsidP="00FB4343">
      <w:pPr>
        <w:jc w:val="center"/>
        <w:rPr>
          <w:rFonts w:ascii="Arial" w:hAnsi="Arial"/>
          <w:b/>
          <w:i/>
          <w:sz w:val="22"/>
          <w:szCs w:val="22"/>
        </w:rPr>
      </w:pPr>
      <w:r w:rsidRPr="00260BBF">
        <w:rPr>
          <w:rFonts w:ascii="Arial" w:hAnsi="Arial"/>
          <w:b/>
          <w:i/>
          <w:sz w:val="22"/>
          <w:szCs w:val="22"/>
        </w:rPr>
        <w:t>(To be submitted with all bids for goods exceeding $</w:t>
      </w:r>
      <w:r w:rsidR="00641ACA" w:rsidRPr="00260BBF">
        <w:rPr>
          <w:rFonts w:ascii="Arial" w:hAnsi="Arial"/>
          <w:b/>
          <w:i/>
          <w:sz w:val="22"/>
          <w:szCs w:val="22"/>
        </w:rPr>
        <w:t>25</w:t>
      </w:r>
      <w:r w:rsidRPr="00260BBF">
        <w:rPr>
          <w:rFonts w:ascii="Arial" w:hAnsi="Arial"/>
          <w:b/>
          <w:i/>
          <w:sz w:val="22"/>
          <w:szCs w:val="22"/>
        </w:rPr>
        <w:t>0,000.  A bid, which does not include this certification or the certification under Attachment C, will not be eligible for award.  Only one certification may be submitted.)</w:t>
      </w: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FB4343" w:rsidRPr="00260BBF" w:rsidRDefault="00FB4343" w:rsidP="00FB4343">
      <w:pPr>
        <w:rPr>
          <w:rFonts w:ascii="Arial" w:hAnsi="Arial"/>
          <w:sz w:val="22"/>
        </w:rPr>
      </w:pPr>
    </w:p>
    <w:p w:rsidR="00FB4343" w:rsidRPr="00260BBF" w:rsidRDefault="00FB4343" w:rsidP="00FB4343">
      <w:pPr>
        <w:rPr>
          <w:rFonts w:ascii="Arial" w:hAnsi="Arial"/>
          <w:sz w:val="22"/>
        </w:rPr>
      </w:pPr>
      <w:r w:rsidRPr="00260BBF">
        <w:rPr>
          <w:rFonts w:ascii="Arial" w:hAnsi="Arial"/>
          <w:sz w:val="22"/>
        </w:rPr>
        <w:t>The bidder or offeror hereby certifies that it will meet the requirements of 49 U.S.C. 5323(j)(1) and the applicable regulations in 49 C.F.R. Part 661.</w:t>
      </w: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rPr>
      </w:pP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t xml:space="preserve">DATE </w:t>
      </w:r>
      <w:r w:rsidRPr="00260BBF">
        <w:rPr>
          <w:rFonts w:ascii="Arial" w:hAnsi="Arial"/>
          <w:sz w:val="22"/>
          <w:u w:val="single"/>
        </w:rPr>
        <w:t>                                              </w:t>
      </w:r>
      <w:r w:rsidRPr="00260BBF">
        <w:rPr>
          <w:rFonts w:ascii="Arial" w:hAnsi="Arial"/>
          <w:sz w:val="22"/>
          <w:u w:val="single"/>
        </w:rPr>
        <w:tab/>
      </w:r>
      <w:r w:rsidRPr="00260BBF">
        <w:rPr>
          <w:rFonts w:ascii="Arial" w:hAnsi="Arial"/>
          <w:sz w:val="22"/>
          <w:u w:val="single"/>
        </w:rPr>
        <w:tab/>
      </w: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rPr>
      </w:pP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t xml:space="preserve">SIGNATURE </w:t>
      </w:r>
      <w:r w:rsidRPr="00260BBF">
        <w:rPr>
          <w:rFonts w:ascii="Arial" w:hAnsi="Arial"/>
          <w:sz w:val="22"/>
          <w:u w:val="single"/>
        </w:rPr>
        <w:t xml:space="preserve">                                    </w:t>
      </w:r>
      <w:r w:rsidRPr="00260BBF">
        <w:rPr>
          <w:rFonts w:ascii="Arial" w:hAnsi="Arial"/>
          <w:sz w:val="22"/>
          <w:u w:val="single"/>
        </w:rPr>
        <w:tab/>
      </w:r>
      <w:r w:rsidRPr="00260BBF">
        <w:rPr>
          <w:rFonts w:ascii="Arial" w:hAnsi="Arial"/>
          <w:sz w:val="22"/>
          <w:u w:val="single"/>
        </w:rPr>
        <w:tab/>
      </w: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rPr>
      </w:pP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t xml:space="preserve">COMPANY </w:t>
      </w:r>
      <w:r w:rsidRPr="00260BBF">
        <w:rPr>
          <w:rFonts w:ascii="Arial" w:hAnsi="Arial"/>
          <w:sz w:val="22"/>
          <w:u w:val="single"/>
        </w:rPr>
        <w:t>                              </w:t>
      </w:r>
      <w:r w:rsidRPr="00260BBF">
        <w:rPr>
          <w:rFonts w:ascii="Arial" w:hAnsi="Arial"/>
          <w:sz w:val="22"/>
          <w:u w:val="single"/>
        </w:rPr>
        <w:tab/>
      </w:r>
      <w:r w:rsidRPr="00260BBF">
        <w:rPr>
          <w:rFonts w:ascii="Arial" w:hAnsi="Arial"/>
          <w:sz w:val="22"/>
          <w:u w:val="single"/>
        </w:rPr>
        <w:tab/>
        <w:t xml:space="preserve"> </w:t>
      </w: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u w:val="single"/>
        </w:rPr>
      </w:pP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t xml:space="preserve">NAME </w:t>
      </w:r>
      <w:r w:rsidRPr="00260BBF">
        <w:rPr>
          <w:rFonts w:ascii="Arial" w:hAnsi="Arial"/>
          <w:sz w:val="22"/>
          <w:u w:val="single"/>
        </w:rPr>
        <w:tab/>
      </w:r>
      <w:r w:rsidRPr="00260BBF">
        <w:rPr>
          <w:rFonts w:ascii="Arial" w:hAnsi="Arial"/>
          <w:sz w:val="22"/>
          <w:u w:val="single"/>
        </w:rPr>
        <w:tab/>
      </w:r>
      <w:r w:rsidRPr="00260BBF">
        <w:rPr>
          <w:rFonts w:ascii="Arial" w:hAnsi="Arial"/>
          <w:sz w:val="22"/>
          <w:u w:val="single"/>
        </w:rPr>
        <w:tab/>
      </w:r>
      <w:r w:rsidRPr="00260BBF">
        <w:rPr>
          <w:rFonts w:ascii="Arial" w:hAnsi="Arial"/>
          <w:sz w:val="22"/>
          <w:u w:val="single"/>
        </w:rPr>
        <w:tab/>
      </w:r>
      <w:r w:rsidRPr="00260BBF">
        <w:rPr>
          <w:rFonts w:ascii="Arial" w:hAnsi="Arial"/>
          <w:sz w:val="22"/>
          <w:u w:val="single"/>
        </w:rPr>
        <w:tab/>
      </w:r>
      <w:r w:rsidRPr="00260BBF">
        <w:rPr>
          <w:rFonts w:ascii="Arial" w:hAnsi="Arial"/>
          <w:sz w:val="22"/>
          <w:u w:val="single"/>
        </w:rPr>
        <w:tab/>
      </w: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rPr>
      </w:pP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t xml:space="preserve">TITLE </w:t>
      </w:r>
      <w:r w:rsidRPr="00260BBF">
        <w:rPr>
          <w:rFonts w:ascii="Arial" w:hAnsi="Arial"/>
          <w:sz w:val="22"/>
          <w:u w:val="single"/>
        </w:rPr>
        <w:t>                                              </w:t>
      </w:r>
      <w:r w:rsidRPr="00260BBF">
        <w:rPr>
          <w:rFonts w:ascii="Arial" w:hAnsi="Arial"/>
          <w:sz w:val="22"/>
          <w:u w:val="single"/>
        </w:rPr>
        <w:tab/>
      </w:r>
      <w:r w:rsidRPr="00260BBF">
        <w:rPr>
          <w:rFonts w:ascii="Arial" w:hAnsi="Arial"/>
          <w:sz w:val="22"/>
          <w:u w:val="single"/>
        </w:rPr>
        <w:tab/>
      </w: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rPr>
      </w:pP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rPr>
      </w:pPr>
      <w:r w:rsidRPr="00260BBF">
        <w:rPr>
          <w:rFonts w:ascii="Arial" w:hAnsi="Arial"/>
          <w:sz w:val="22"/>
        </w:rPr>
        <w:t xml:space="preserve">State of </w:t>
      </w:r>
      <w:r w:rsidRPr="00260BBF">
        <w:rPr>
          <w:rFonts w:ascii="Arial" w:hAnsi="Arial"/>
          <w:sz w:val="22"/>
          <w:u w:val="single"/>
        </w:rPr>
        <w:t>                                   </w:t>
      </w:r>
      <w:r w:rsidRPr="00260BBF">
        <w:rPr>
          <w:rFonts w:ascii="Arial" w:hAnsi="Arial"/>
          <w:sz w:val="22"/>
          <w:u w:val="single"/>
        </w:rPr>
        <w:tab/>
      </w: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rPr>
      </w:pPr>
      <w:r w:rsidRPr="00260BBF">
        <w:rPr>
          <w:rFonts w:ascii="Arial" w:hAnsi="Arial"/>
          <w:sz w:val="22"/>
        </w:rPr>
        <w:t xml:space="preserve">County of </w:t>
      </w:r>
      <w:r w:rsidRPr="00260BBF">
        <w:rPr>
          <w:rFonts w:ascii="Arial" w:hAnsi="Arial"/>
          <w:sz w:val="22"/>
          <w:u w:val="single"/>
        </w:rPr>
        <w:t>                               </w:t>
      </w:r>
      <w:r w:rsidRPr="00260BBF">
        <w:rPr>
          <w:rFonts w:ascii="Arial" w:hAnsi="Arial"/>
          <w:sz w:val="22"/>
          <w:u w:val="single"/>
        </w:rPr>
        <w:tab/>
      </w: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rPr>
      </w:pPr>
      <w:r w:rsidRPr="00260BBF">
        <w:rPr>
          <w:rFonts w:ascii="Arial" w:hAnsi="Arial"/>
          <w:sz w:val="22"/>
        </w:rPr>
        <w:t xml:space="preserve">Subscribed and sworn to before me this </w:t>
      </w:r>
      <w:r w:rsidRPr="00260BBF">
        <w:rPr>
          <w:rFonts w:ascii="Arial" w:hAnsi="Arial"/>
          <w:sz w:val="22"/>
          <w:u w:val="single"/>
        </w:rPr>
        <w:t>      </w:t>
      </w:r>
      <w:r w:rsidRPr="00260BBF">
        <w:rPr>
          <w:rFonts w:ascii="Arial" w:hAnsi="Arial"/>
          <w:sz w:val="22"/>
        </w:rPr>
        <w:t xml:space="preserve"> day of </w:t>
      </w:r>
      <w:r w:rsidRPr="00260BBF">
        <w:rPr>
          <w:rFonts w:ascii="Arial" w:hAnsi="Arial"/>
          <w:sz w:val="22"/>
          <w:u w:val="single"/>
        </w:rPr>
        <w:t>               </w:t>
      </w:r>
      <w:proofErr w:type="gramStart"/>
      <w:r w:rsidRPr="00260BBF">
        <w:rPr>
          <w:rFonts w:ascii="Arial" w:hAnsi="Arial"/>
          <w:sz w:val="22"/>
          <w:u w:val="single"/>
        </w:rPr>
        <w:t>  </w:t>
      </w:r>
      <w:r w:rsidRPr="00260BBF">
        <w:rPr>
          <w:rFonts w:ascii="Arial" w:hAnsi="Arial"/>
          <w:sz w:val="22"/>
        </w:rPr>
        <w:t>,</w:t>
      </w:r>
      <w:proofErr w:type="gramEnd"/>
      <w:r w:rsidRPr="00260BBF">
        <w:rPr>
          <w:rFonts w:ascii="Arial" w:hAnsi="Arial"/>
          <w:sz w:val="22"/>
        </w:rPr>
        <w:t xml:space="preserve"> 20</w:t>
      </w:r>
      <w:r w:rsidRPr="00260BBF">
        <w:rPr>
          <w:rFonts w:ascii="Arial" w:hAnsi="Arial"/>
          <w:sz w:val="22"/>
          <w:u w:val="single"/>
        </w:rPr>
        <w:t xml:space="preserve">  </w:t>
      </w:r>
      <w:r w:rsidRPr="00260BBF">
        <w:rPr>
          <w:rFonts w:ascii="Arial" w:hAnsi="Arial"/>
          <w:sz w:val="22"/>
          <w:u w:val="single"/>
        </w:rPr>
        <w:tab/>
        <w:t> </w:t>
      </w:r>
      <w:r w:rsidRPr="00260BBF">
        <w:rPr>
          <w:rFonts w:ascii="Arial" w:hAnsi="Arial"/>
          <w:sz w:val="22"/>
        </w:rPr>
        <w:t>.</w:t>
      </w: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rPr>
      </w:pP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t xml:space="preserve">Notary Public </w:t>
      </w:r>
      <w:r w:rsidRPr="00260BBF">
        <w:rPr>
          <w:rFonts w:ascii="Arial" w:hAnsi="Arial"/>
          <w:sz w:val="22"/>
          <w:u w:val="single"/>
        </w:rPr>
        <w:t>                                     </w:t>
      </w:r>
      <w:r w:rsidRPr="00260BBF">
        <w:rPr>
          <w:rFonts w:ascii="Arial" w:hAnsi="Arial"/>
          <w:sz w:val="22"/>
          <w:u w:val="single"/>
        </w:rPr>
        <w:tab/>
      </w: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rPr>
      </w:pP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r>
      <w:r w:rsidRPr="00260BBF">
        <w:rPr>
          <w:rFonts w:ascii="Arial" w:hAnsi="Arial"/>
          <w:sz w:val="22"/>
        </w:rPr>
        <w:tab/>
        <w:t xml:space="preserve">My Appointment Expires </w:t>
      </w:r>
      <w:r w:rsidRPr="00260BBF">
        <w:rPr>
          <w:rFonts w:ascii="Arial" w:hAnsi="Arial"/>
          <w:sz w:val="22"/>
          <w:u w:val="single"/>
        </w:rPr>
        <w:t>                    </w:t>
      </w:r>
      <w:r w:rsidRPr="00260BBF">
        <w:rPr>
          <w:rFonts w:ascii="Arial" w:hAnsi="Arial"/>
          <w:sz w:val="22"/>
          <w:u w:val="single"/>
        </w:rPr>
        <w:tab/>
      </w: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FB4343" w:rsidRPr="00260BBF" w:rsidRDefault="00FB4343" w:rsidP="00FB4343">
      <w:pPr>
        <w:pStyle w:val="Heading4"/>
        <w:numPr>
          <w:ilvl w:val="0"/>
          <w:numId w:val="0"/>
        </w:numPr>
        <w:jc w:val="center"/>
        <w:rPr>
          <w:rFonts w:ascii="Arial" w:hAnsi="Arial" w:cs="Arial"/>
          <w:b/>
        </w:rPr>
      </w:pPr>
      <w:r w:rsidRPr="00260BBF">
        <w:rPr>
          <w:rFonts w:ascii="Arial" w:hAnsi="Arial" w:cs="Arial"/>
          <w:b/>
        </w:rPr>
        <w:lastRenderedPageBreak/>
        <w:t>ATTACHMENT C</w:t>
      </w: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cs="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cs="Arial"/>
        </w:rPr>
      </w:pPr>
      <w:r w:rsidRPr="00260BBF">
        <w:rPr>
          <w:rFonts w:ascii="Arial" w:hAnsi="Arial" w:cs="Arial"/>
        </w:rPr>
        <w:t>CERTIFICATE OF NON-COMPLIANCE</w:t>
      </w: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cs="Arial"/>
        </w:rPr>
      </w:pPr>
      <w:r w:rsidRPr="00260BBF">
        <w:rPr>
          <w:rFonts w:ascii="Arial" w:hAnsi="Arial" w:cs="Arial"/>
        </w:rPr>
        <w:t xml:space="preserve">WITH BUY </w:t>
      </w:r>
      <w:smartTag w:uri="urn:schemas-microsoft-com:office:smarttags" w:element="country-region">
        <w:smartTag w:uri="urn:schemas-microsoft-com:office:smarttags" w:element="place">
          <w:r w:rsidRPr="00260BBF">
            <w:rPr>
              <w:rFonts w:ascii="Arial" w:hAnsi="Arial" w:cs="Arial"/>
            </w:rPr>
            <w:t>AMERICA</w:t>
          </w:r>
        </w:smartTag>
      </w:smartTag>
      <w:r w:rsidRPr="00260BBF">
        <w:rPr>
          <w:rFonts w:ascii="Arial" w:hAnsi="Arial" w:cs="Arial"/>
        </w:rPr>
        <w:t xml:space="preserve"> REQUIREMENTS</w:t>
      </w: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FB4343" w:rsidRPr="00260BBF" w:rsidRDefault="00FB4343" w:rsidP="00FB4343">
      <w:pPr>
        <w:jc w:val="center"/>
        <w:rPr>
          <w:rFonts w:ascii="Arial" w:hAnsi="Arial"/>
          <w:b/>
          <w:i/>
          <w:sz w:val="22"/>
          <w:szCs w:val="22"/>
        </w:rPr>
      </w:pPr>
      <w:r w:rsidRPr="00260BBF">
        <w:rPr>
          <w:rFonts w:ascii="Arial" w:hAnsi="Arial"/>
          <w:b/>
          <w:i/>
          <w:sz w:val="22"/>
          <w:szCs w:val="22"/>
        </w:rPr>
        <w:t>(To be submitted with all bids exceeding $</w:t>
      </w:r>
      <w:r w:rsidR="00641ACA" w:rsidRPr="00260BBF">
        <w:rPr>
          <w:rFonts w:ascii="Arial" w:hAnsi="Arial"/>
          <w:b/>
          <w:i/>
          <w:sz w:val="22"/>
          <w:szCs w:val="22"/>
        </w:rPr>
        <w:t>25</w:t>
      </w:r>
      <w:r w:rsidRPr="00260BBF">
        <w:rPr>
          <w:rFonts w:ascii="Arial" w:hAnsi="Arial"/>
          <w:b/>
          <w:i/>
          <w:sz w:val="22"/>
          <w:szCs w:val="22"/>
        </w:rPr>
        <w:t>0,000.  A bid, which does not include this certification or the certification under Attachment B, will not be eligible for award.  Only one certification may be submitted)</w:t>
      </w: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szCs w:val="22"/>
        </w:rPr>
      </w:pPr>
      <w:r w:rsidRPr="00260BBF">
        <w:rPr>
          <w:rFonts w:ascii="Arial" w:hAnsi="Arial"/>
          <w:sz w:val="22"/>
          <w:szCs w:val="22"/>
        </w:rPr>
        <w:t>The bidder hereby certifies that it cannot comply with the requirements of 49 U.S.C. Section 5323(j), but it may qualify for an exception pursuant to 49 U.S.C. 5323(j)(2), as amended, and the applicable regulation in 49 CFR Part 661.7.</w:t>
      </w: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szCs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szCs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szCs w:val="22"/>
        </w:rPr>
      </w:pP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t xml:space="preserve">DATE </w:t>
      </w:r>
      <w:r w:rsidRPr="00260BBF">
        <w:rPr>
          <w:rFonts w:ascii="Arial" w:hAnsi="Arial"/>
          <w:sz w:val="22"/>
          <w:szCs w:val="22"/>
          <w:u w:val="single"/>
        </w:rPr>
        <w:t>                                              </w:t>
      </w:r>
      <w:r w:rsidRPr="00260BBF">
        <w:rPr>
          <w:rFonts w:ascii="Arial" w:hAnsi="Arial"/>
          <w:sz w:val="22"/>
          <w:szCs w:val="22"/>
          <w:u w:val="single"/>
        </w:rPr>
        <w:tab/>
      </w:r>
      <w:r w:rsidRPr="00260BBF">
        <w:rPr>
          <w:rFonts w:ascii="Arial" w:hAnsi="Arial"/>
          <w:sz w:val="22"/>
          <w:szCs w:val="22"/>
          <w:u w:val="single"/>
        </w:rPr>
        <w:tab/>
      </w: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szCs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szCs w:val="22"/>
        </w:rPr>
      </w:pP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t xml:space="preserve">SIGNATURE </w:t>
      </w:r>
      <w:r w:rsidRPr="00260BBF">
        <w:rPr>
          <w:rFonts w:ascii="Arial" w:hAnsi="Arial"/>
          <w:sz w:val="22"/>
          <w:szCs w:val="22"/>
          <w:u w:val="single"/>
        </w:rPr>
        <w:t xml:space="preserve">                                    </w:t>
      </w:r>
      <w:r w:rsidRPr="00260BBF">
        <w:rPr>
          <w:rFonts w:ascii="Arial" w:hAnsi="Arial"/>
          <w:sz w:val="22"/>
          <w:szCs w:val="22"/>
          <w:u w:val="single"/>
        </w:rPr>
        <w:tab/>
      </w:r>
      <w:r w:rsidRPr="00260BBF">
        <w:rPr>
          <w:rFonts w:ascii="Arial" w:hAnsi="Arial"/>
          <w:sz w:val="22"/>
          <w:szCs w:val="22"/>
          <w:u w:val="single"/>
        </w:rPr>
        <w:tab/>
      </w: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szCs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szCs w:val="22"/>
        </w:rPr>
      </w:pP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t xml:space="preserve">COMPANY </w:t>
      </w:r>
      <w:r w:rsidRPr="00260BBF">
        <w:rPr>
          <w:rFonts w:ascii="Arial" w:hAnsi="Arial"/>
          <w:sz w:val="22"/>
          <w:szCs w:val="22"/>
          <w:u w:val="single"/>
        </w:rPr>
        <w:t>                              </w:t>
      </w:r>
      <w:r w:rsidRPr="00260BBF">
        <w:rPr>
          <w:rFonts w:ascii="Arial" w:hAnsi="Arial"/>
          <w:sz w:val="22"/>
          <w:szCs w:val="22"/>
          <w:u w:val="single"/>
        </w:rPr>
        <w:tab/>
      </w:r>
      <w:r w:rsidRPr="00260BBF">
        <w:rPr>
          <w:rFonts w:ascii="Arial" w:hAnsi="Arial"/>
          <w:sz w:val="22"/>
          <w:szCs w:val="22"/>
          <w:u w:val="single"/>
        </w:rPr>
        <w:tab/>
        <w:t xml:space="preserve"> </w:t>
      </w: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szCs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szCs w:val="22"/>
          <w:u w:val="single"/>
        </w:rPr>
      </w:pP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t xml:space="preserve">NAME </w:t>
      </w:r>
      <w:r w:rsidRPr="00260BBF">
        <w:rPr>
          <w:rFonts w:ascii="Arial" w:hAnsi="Arial"/>
          <w:sz w:val="22"/>
          <w:szCs w:val="22"/>
          <w:u w:val="single"/>
        </w:rPr>
        <w:tab/>
      </w:r>
      <w:r w:rsidRPr="00260BBF">
        <w:rPr>
          <w:rFonts w:ascii="Arial" w:hAnsi="Arial"/>
          <w:sz w:val="22"/>
          <w:szCs w:val="22"/>
          <w:u w:val="single"/>
        </w:rPr>
        <w:tab/>
      </w:r>
      <w:r w:rsidRPr="00260BBF">
        <w:rPr>
          <w:rFonts w:ascii="Arial" w:hAnsi="Arial"/>
          <w:sz w:val="22"/>
          <w:szCs w:val="22"/>
          <w:u w:val="single"/>
        </w:rPr>
        <w:tab/>
      </w:r>
      <w:r w:rsidRPr="00260BBF">
        <w:rPr>
          <w:rFonts w:ascii="Arial" w:hAnsi="Arial"/>
          <w:sz w:val="22"/>
          <w:szCs w:val="22"/>
          <w:u w:val="single"/>
        </w:rPr>
        <w:tab/>
      </w:r>
      <w:r w:rsidRPr="00260BBF">
        <w:rPr>
          <w:rFonts w:ascii="Arial" w:hAnsi="Arial"/>
          <w:sz w:val="22"/>
          <w:szCs w:val="22"/>
          <w:u w:val="single"/>
        </w:rPr>
        <w:tab/>
      </w:r>
      <w:r w:rsidRPr="00260BBF">
        <w:rPr>
          <w:rFonts w:ascii="Arial" w:hAnsi="Arial"/>
          <w:sz w:val="22"/>
          <w:szCs w:val="22"/>
          <w:u w:val="single"/>
        </w:rPr>
        <w:tab/>
      </w: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szCs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szCs w:val="22"/>
        </w:rPr>
      </w:pP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t xml:space="preserve">TITLE </w:t>
      </w:r>
      <w:r w:rsidRPr="00260BBF">
        <w:rPr>
          <w:rFonts w:ascii="Arial" w:hAnsi="Arial"/>
          <w:sz w:val="22"/>
          <w:szCs w:val="22"/>
          <w:u w:val="single"/>
        </w:rPr>
        <w:t>                                              </w:t>
      </w:r>
      <w:r w:rsidRPr="00260BBF">
        <w:rPr>
          <w:rFonts w:ascii="Arial" w:hAnsi="Arial"/>
          <w:sz w:val="22"/>
          <w:szCs w:val="22"/>
          <w:u w:val="single"/>
        </w:rPr>
        <w:tab/>
      </w:r>
      <w:r w:rsidRPr="00260BBF">
        <w:rPr>
          <w:rFonts w:ascii="Arial" w:hAnsi="Arial"/>
          <w:sz w:val="22"/>
          <w:szCs w:val="22"/>
          <w:u w:val="single"/>
        </w:rPr>
        <w:tab/>
      </w: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szCs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szCs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szCs w:val="22"/>
        </w:rPr>
      </w:pPr>
      <w:r w:rsidRPr="00260BBF">
        <w:rPr>
          <w:rFonts w:ascii="Arial" w:hAnsi="Arial"/>
          <w:sz w:val="22"/>
          <w:szCs w:val="22"/>
        </w:rPr>
        <w:t xml:space="preserve">State of </w:t>
      </w:r>
      <w:r w:rsidRPr="00260BBF">
        <w:rPr>
          <w:rFonts w:ascii="Arial" w:hAnsi="Arial"/>
          <w:sz w:val="22"/>
          <w:szCs w:val="22"/>
          <w:u w:val="single"/>
        </w:rPr>
        <w:t>                                  </w:t>
      </w:r>
      <w:r w:rsidRPr="00260BBF">
        <w:rPr>
          <w:rFonts w:ascii="Arial" w:hAnsi="Arial"/>
          <w:sz w:val="22"/>
          <w:szCs w:val="22"/>
          <w:u w:val="single"/>
        </w:rPr>
        <w:tab/>
      </w: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szCs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szCs w:val="22"/>
        </w:rPr>
      </w:pPr>
      <w:r w:rsidRPr="00260BBF">
        <w:rPr>
          <w:rFonts w:ascii="Arial" w:hAnsi="Arial"/>
          <w:sz w:val="22"/>
          <w:szCs w:val="22"/>
        </w:rPr>
        <w:t xml:space="preserve">County of </w:t>
      </w:r>
      <w:r w:rsidRPr="00260BBF">
        <w:rPr>
          <w:rFonts w:ascii="Arial" w:hAnsi="Arial"/>
          <w:sz w:val="22"/>
          <w:szCs w:val="22"/>
          <w:u w:val="single"/>
        </w:rPr>
        <w:t>                             </w:t>
      </w:r>
      <w:r w:rsidRPr="00260BBF">
        <w:rPr>
          <w:rFonts w:ascii="Arial" w:hAnsi="Arial"/>
          <w:sz w:val="22"/>
          <w:szCs w:val="22"/>
          <w:u w:val="single"/>
        </w:rPr>
        <w:tab/>
        <w:t> </w:t>
      </w: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szCs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szCs w:val="22"/>
        </w:rPr>
      </w:pPr>
      <w:r w:rsidRPr="00260BBF">
        <w:rPr>
          <w:rFonts w:ascii="Arial" w:hAnsi="Arial"/>
          <w:sz w:val="22"/>
          <w:szCs w:val="22"/>
        </w:rPr>
        <w:t xml:space="preserve">Subscribed and sworn to before me this </w:t>
      </w:r>
      <w:r w:rsidRPr="00260BBF">
        <w:rPr>
          <w:rFonts w:ascii="Arial" w:hAnsi="Arial"/>
          <w:sz w:val="22"/>
          <w:szCs w:val="22"/>
          <w:u w:val="single"/>
        </w:rPr>
        <w:t>      </w:t>
      </w:r>
      <w:r w:rsidRPr="00260BBF">
        <w:rPr>
          <w:rFonts w:ascii="Arial" w:hAnsi="Arial"/>
          <w:sz w:val="22"/>
          <w:szCs w:val="22"/>
        </w:rPr>
        <w:t xml:space="preserve"> day of </w:t>
      </w:r>
      <w:r w:rsidRPr="00260BBF">
        <w:rPr>
          <w:rFonts w:ascii="Arial" w:hAnsi="Arial"/>
          <w:sz w:val="22"/>
          <w:szCs w:val="22"/>
          <w:u w:val="single"/>
        </w:rPr>
        <w:t>               </w:t>
      </w:r>
      <w:proofErr w:type="gramStart"/>
      <w:r w:rsidRPr="00260BBF">
        <w:rPr>
          <w:rFonts w:ascii="Arial" w:hAnsi="Arial"/>
          <w:sz w:val="22"/>
          <w:szCs w:val="22"/>
          <w:u w:val="single"/>
        </w:rPr>
        <w:t>  </w:t>
      </w:r>
      <w:r w:rsidRPr="00260BBF">
        <w:rPr>
          <w:rFonts w:ascii="Arial" w:hAnsi="Arial"/>
          <w:sz w:val="22"/>
          <w:szCs w:val="22"/>
        </w:rPr>
        <w:t>,</w:t>
      </w:r>
      <w:proofErr w:type="gramEnd"/>
      <w:r w:rsidRPr="00260BBF">
        <w:rPr>
          <w:rFonts w:ascii="Arial" w:hAnsi="Arial"/>
          <w:sz w:val="22"/>
          <w:szCs w:val="22"/>
        </w:rPr>
        <w:t xml:space="preserve"> 20</w:t>
      </w:r>
      <w:r w:rsidRPr="00260BBF">
        <w:rPr>
          <w:rFonts w:ascii="Arial" w:hAnsi="Arial"/>
          <w:sz w:val="22"/>
          <w:szCs w:val="22"/>
          <w:u w:val="single"/>
        </w:rPr>
        <w:t>    </w:t>
      </w:r>
      <w:r w:rsidRPr="00260BBF">
        <w:rPr>
          <w:rFonts w:ascii="Arial" w:hAnsi="Arial"/>
          <w:sz w:val="22"/>
          <w:szCs w:val="22"/>
        </w:rPr>
        <w:t>.</w:t>
      </w: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szCs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szCs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szCs w:val="22"/>
        </w:rPr>
      </w:pP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t xml:space="preserve">Notary Public </w:t>
      </w:r>
      <w:r w:rsidRPr="00260BBF">
        <w:rPr>
          <w:rFonts w:ascii="Arial" w:hAnsi="Arial"/>
          <w:sz w:val="22"/>
          <w:szCs w:val="22"/>
          <w:u w:val="single"/>
        </w:rPr>
        <w:t>                                     </w:t>
      </w:r>
      <w:r w:rsidRPr="00260BBF">
        <w:rPr>
          <w:rFonts w:ascii="Arial" w:hAnsi="Arial"/>
          <w:sz w:val="22"/>
          <w:szCs w:val="22"/>
          <w:u w:val="single"/>
        </w:rPr>
        <w:tab/>
      </w: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szCs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szCs w:val="22"/>
        </w:rPr>
      </w:pP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t xml:space="preserve">My Appointment Expires </w:t>
      </w:r>
      <w:r w:rsidRPr="00260BBF">
        <w:rPr>
          <w:rFonts w:ascii="Arial" w:hAnsi="Arial"/>
          <w:sz w:val="22"/>
          <w:szCs w:val="22"/>
          <w:u w:val="single"/>
        </w:rPr>
        <w:t>                   </w:t>
      </w:r>
      <w:r w:rsidRPr="00260BBF">
        <w:rPr>
          <w:rFonts w:ascii="Arial" w:hAnsi="Arial"/>
          <w:sz w:val="22"/>
          <w:szCs w:val="22"/>
          <w:u w:val="single"/>
        </w:rPr>
        <w:tab/>
      </w: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szCs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szCs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szCs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szCs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szCs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szCs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szCs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szCs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szCs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szCs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szCs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szCs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szCs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szCs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szCs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szCs w:val="22"/>
        </w:rPr>
      </w:pPr>
    </w:p>
    <w:p w:rsidR="00FB4343" w:rsidRPr="00260BBF" w:rsidRDefault="004D6AE4"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szCs w:val="22"/>
        </w:rPr>
      </w:pPr>
      <w:r w:rsidRPr="00260BBF">
        <w:rPr>
          <w:rFonts w:ascii="Arial" w:hAnsi="Arial"/>
          <w:sz w:val="22"/>
          <w:szCs w:val="22"/>
        </w:rPr>
        <w:t xml:space="preserve">                      </w:t>
      </w: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szCs w:val="22"/>
        </w:rPr>
      </w:pPr>
    </w:p>
    <w:p w:rsidR="00FB4343" w:rsidRPr="00260BBF" w:rsidRDefault="00FB4343" w:rsidP="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szCs w:val="22"/>
        </w:rPr>
      </w:pPr>
    </w:p>
    <w:p w:rsidR="004F73E4" w:rsidRPr="00260BBF" w:rsidRDefault="00FB43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rPr>
      </w:pPr>
      <w:r w:rsidRPr="00260BBF">
        <w:rPr>
          <w:rFonts w:ascii="Arial" w:hAnsi="Arial"/>
          <w:b/>
        </w:rPr>
        <w:lastRenderedPageBreak/>
        <w:t>ATTACHMENT D</w:t>
      </w:r>
    </w:p>
    <w:p w:rsidR="004F73E4" w:rsidRPr="00260BBF" w:rsidRDefault="004F73E4">
      <w:pPr>
        <w:pBdr>
          <w:top w:val="single" w:sz="6" w:space="0" w:color="FFFFFF"/>
          <w:left w:val="single" w:sz="6" w:space="0" w:color="FFFFFF"/>
          <w:bottom w:val="single" w:sz="6" w:space="0" w:color="FFFFFF"/>
          <w:right w:val="single" w:sz="6" w:space="0" w:color="FFFFFF"/>
        </w:pBdr>
        <w:jc w:val="center"/>
        <w:rPr>
          <w:rFonts w:ascii="Arial" w:hAnsi="Arial"/>
          <w:u w:val="single"/>
        </w:rPr>
      </w:pPr>
    </w:p>
    <w:p w:rsidR="004F73E4" w:rsidRPr="00260BBF" w:rsidRDefault="004F73E4">
      <w:pPr>
        <w:pBdr>
          <w:top w:val="single" w:sz="6" w:space="0" w:color="FFFFFF"/>
          <w:left w:val="single" w:sz="6" w:space="0" w:color="FFFFFF"/>
          <w:bottom w:val="single" w:sz="6" w:space="0" w:color="FFFFFF"/>
          <w:right w:val="single" w:sz="6" w:space="0" w:color="FFFFFF"/>
        </w:pBdr>
        <w:jc w:val="center"/>
        <w:rPr>
          <w:rFonts w:ascii="Arial" w:hAnsi="Arial"/>
        </w:rPr>
      </w:pPr>
      <w:r w:rsidRPr="00260BBF">
        <w:rPr>
          <w:rFonts w:ascii="Arial" w:hAnsi="Arial"/>
        </w:rPr>
        <w:t xml:space="preserve">CERTIFICATION REGARDING DEBARMENT, SUSPENSION, </w:t>
      </w:r>
    </w:p>
    <w:p w:rsidR="004F73E4" w:rsidRPr="00260BBF" w:rsidRDefault="004F73E4">
      <w:pPr>
        <w:pBdr>
          <w:top w:val="single" w:sz="6" w:space="0" w:color="FFFFFF"/>
          <w:left w:val="single" w:sz="6" w:space="0" w:color="FFFFFF"/>
          <w:bottom w:val="single" w:sz="6" w:space="0" w:color="FFFFFF"/>
          <w:right w:val="single" w:sz="6" w:space="0" w:color="FFFFFF"/>
        </w:pBdr>
        <w:jc w:val="center"/>
        <w:rPr>
          <w:rFonts w:ascii="Arial" w:hAnsi="Arial"/>
        </w:rPr>
      </w:pPr>
      <w:r w:rsidRPr="00260BBF">
        <w:rPr>
          <w:rFonts w:ascii="Arial" w:hAnsi="Arial"/>
        </w:rPr>
        <w:t>INELIGIBILITY and VOLUNTARY EXCLUSION</w:t>
      </w:r>
    </w:p>
    <w:p w:rsidR="004F73E4" w:rsidRPr="00260BBF" w:rsidRDefault="004F73E4">
      <w:pPr>
        <w:pBdr>
          <w:top w:val="single" w:sz="6" w:space="0" w:color="FFFFFF"/>
          <w:left w:val="single" w:sz="6" w:space="0" w:color="FFFFFF"/>
          <w:bottom w:val="single" w:sz="6" w:space="0" w:color="FFFFFF"/>
          <w:right w:val="single" w:sz="6" w:space="0" w:color="FFFFFF"/>
        </w:pBdr>
        <w:jc w:val="center"/>
        <w:rPr>
          <w:rFonts w:ascii="Arial" w:hAnsi="Arial"/>
        </w:rPr>
      </w:pPr>
      <w:r w:rsidRPr="00260BBF">
        <w:rPr>
          <w:rFonts w:ascii="Arial" w:hAnsi="Arial"/>
        </w:rPr>
        <w:t>LOWER TIER COVERED TRANSACTION</w:t>
      </w:r>
    </w:p>
    <w:p w:rsidR="004F73E4" w:rsidRPr="00260BBF" w:rsidRDefault="004F73E4">
      <w:pPr>
        <w:pBdr>
          <w:top w:val="single" w:sz="6" w:space="0" w:color="FFFFFF"/>
          <w:left w:val="single" w:sz="6" w:space="0" w:color="FFFFFF"/>
          <w:bottom w:val="single" w:sz="6" w:space="0" w:color="FFFFFF"/>
          <w:right w:val="single" w:sz="6" w:space="0" w:color="FFFFFF"/>
        </w:pBdr>
        <w:jc w:val="center"/>
        <w:rPr>
          <w:rFonts w:ascii="Arial" w:hAnsi="Arial"/>
        </w:rPr>
      </w:pPr>
    </w:p>
    <w:p w:rsidR="004F73E4" w:rsidRPr="00260BBF" w:rsidRDefault="004F73E4">
      <w:pPr>
        <w:jc w:val="center"/>
        <w:rPr>
          <w:rFonts w:ascii="Arial" w:hAnsi="Arial"/>
          <w:b/>
          <w:i/>
          <w:sz w:val="22"/>
          <w:szCs w:val="22"/>
        </w:rPr>
      </w:pPr>
      <w:r w:rsidRPr="00260BBF">
        <w:rPr>
          <w:rFonts w:ascii="Arial" w:hAnsi="Arial"/>
          <w:b/>
          <w:i/>
          <w:sz w:val="22"/>
          <w:szCs w:val="22"/>
        </w:rPr>
        <w:t>(To be submitted with all bids exceeding $25,000.)</w:t>
      </w:r>
    </w:p>
    <w:p w:rsidR="004F73E4" w:rsidRPr="00260BBF" w:rsidRDefault="004F73E4">
      <w:pPr>
        <w:rPr>
          <w:rFonts w:ascii="Arial" w:hAnsi="Arial"/>
        </w:rPr>
      </w:pPr>
    </w:p>
    <w:p w:rsidR="000727A8" w:rsidRPr="00260BBF" w:rsidRDefault="000727A8" w:rsidP="000727A8">
      <w:pPr>
        <w:numPr>
          <w:ilvl w:val="0"/>
          <w:numId w:val="9"/>
        </w:numPr>
        <w:rPr>
          <w:rFonts w:ascii="Arial" w:hAnsi="Arial"/>
          <w:sz w:val="22"/>
        </w:rPr>
      </w:pPr>
      <w:r w:rsidRPr="00260BBF">
        <w:rPr>
          <w:rFonts w:ascii="Arial" w:hAnsi="Arial"/>
          <w:sz w:val="22"/>
        </w:rPr>
        <w:t xml:space="preserve">The prospective lower tier participant (Bidder/Contractor) certifies, by submission of this bid or proposal, that neither it nor its principals is presently debarred, suspended, proposed for debarment, declared ineligible, or voluntarily excluded from participation in this transaction by any Federal department or agency. </w:t>
      </w:r>
    </w:p>
    <w:p w:rsidR="000727A8" w:rsidRPr="00260BBF" w:rsidRDefault="000727A8" w:rsidP="000727A8">
      <w:pPr>
        <w:rPr>
          <w:rFonts w:ascii="Arial" w:hAnsi="Arial"/>
          <w:sz w:val="22"/>
        </w:rPr>
      </w:pPr>
    </w:p>
    <w:p w:rsidR="000727A8" w:rsidRPr="00260BBF" w:rsidRDefault="000727A8" w:rsidP="000727A8">
      <w:pPr>
        <w:numPr>
          <w:ilvl w:val="0"/>
          <w:numId w:val="9"/>
        </w:numPr>
        <w:rPr>
          <w:rFonts w:ascii="Arial" w:hAnsi="Arial"/>
          <w:sz w:val="22"/>
          <w:szCs w:val="22"/>
        </w:rPr>
      </w:pPr>
      <w:r w:rsidRPr="00260BBF">
        <w:rPr>
          <w:rFonts w:ascii="Arial" w:hAnsi="Arial"/>
          <w:sz w:val="22"/>
          <w:szCs w:val="22"/>
        </w:rPr>
        <w:t>The prospective Bidder/Contractor also certifies by submission of this bid or proposal that all subcontractors and suppliers (</w:t>
      </w:r>
      <w:r w:rsidRPr="00260BBF">
        <w:rPr>
          <w:rFonts w:ascii="Arial" w:hAnsi="Arial" w:cs="Arial"/>
          <w:sz w:val="22"/>
          <w:szCs w:val="22"/>
        </w:rPr>
        <w:t xml:space="preserve">this requirement flows down to all subcontracts at all levels) are not presently debarred, suspended, </w:t>
      </w:r>
      <w:r w:rsidRPr="00260BBF">
        <w:rPr>
          <w:rFonts w:ascii="Arial" w:hAnsi="Arial"/>
          <w:sz w:val="22"/>
          <w:szCs w:val="22"/>
        </w:rPr>
        <w:t>proposed for debarment, declared ineligible, or voluntarily excluded from participation in this transaction by any Federal department or agency.</w:t>
      </w:r>
    </w:p>
    <w:p w:rsidR="000727A8" w:rsidRPr="00260BBF" w:rsidRDefault="000727A8" w:rsidP="000727A8">
      <w:pPr>
        <w:rPr>
          <w:rFonts w:ascii="Arial" w:hAnsi="Arial"/>
          <w:sz w:val="22"/>
        </w:rPr>
      </w:pPr>
    </w:p>
    <w:p w:rsidR="000727A8" w:rsidRPr="00260BBF" w:rsidRDefault="000727A8" w:rsidP="000727A8">
      <w:pPr>
        <w:numPr>
          <w:ilvl w:val="0"/>
          <w:numId w:val="9"/>
        </w:numPr>
        <w:rPr>
          <w:rFonts w:ascii="Arial" w:hAnsi="Arial"/>
          <w:sz w:val="22"/>
        </w:rPr>
      </w:pPr>
      <w:r w:rsidRPr="00260BBF">
        <w:rPr>
          <w:rFonts w:ascii="Arial" w:hAnsi="Arial"/>
          <w:sz w:val="22"/>
        </w:rPr>
        <w:t xml:space="preserve">Where the prospective lower tier participant (Bidder/Contractor) is unable to certify to any of the statements in this certification, such prospective participant shall </w:t>
      </w:r>
      <w:r w:rsidRPr="00260BBF">
        <w:rPr>
          <w:rFonts w:ascii="Arial" w:hAnsi="Arial"/>
          <w:sz w:val="22"/>
          <w:u w:val="single"/>
        </w:rPr>
        <w:t>attach an explanation to this bid or proposal</w:t>
      </w:r>
      <w:r w:rsidRPr="00260BBF">
        <w:rPr>
          <w:rFonts w:ascii="Arial" w:hAnsi="Arial"/>
          <w:sz w:val="22"/>
        </w:rPr>
        <w:t xml:space="preserve">. </w:t>
      </w:r>
    </w:p>
    <w:p w:rsidR="000727A8" w:rsidRPr="00260BBF" w:rsidRDefault="000727A8" w:rsidP="000727A8">
      <w:pPr>
        <w:rPr>
          <w:rFonts w:ascii="Arial" w:hAnsi="Arial"/>
          <w:sz w:val="22"/>
        </w:rPr>
      </w:pPr>
    </w:p>
    <w:p w:rsidR="000727A8" w:rsidRPr="00260BBF" w:rsidRDefault="000727A8" w:rsidP="000727A8">
      <w:pPr>
        <w:rPr>
          <w:rFonts w:ascii="Arial" w:hAnsi="Arial"/>
          <w:sz w:val="22"/>
        </w:rPr>
      </w:pPr>
    </w:p>
    <w:p w:rsidR="000727A8" w:rsidRPr="00260BBF" w:rsidRDefault="000727A8" w:rsidP="000727A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r w:rsidRPr="00260BBF">
        <w:rPr>
          <w:rFonts w:ascii="Arial" w:hAnsi="Arial"/>
          <w:sz w:val="22"/>
        </w:rPr>
        <w:t xml:space="preserve">The lower tier participant (Bidder/Contractor), </w:t>
      </w:r>
      <w:r w:rsidRPr="00260BBF">
        <w:rPr>
          <w:rFonts w:ascii="Arial" w:hAnsi="Arial"/>
          <w:sz w:val="22"/>
          <w:u w:val="single"/>
        </w:rPr>
        <w:tab/>
      </w:r>
      <w:r w:rsidRPr="00260BBF">
        <w:rPr>
          <w:rFonts w:ascii="Arial" w:hAnsi="Arial"/>
          <w:sz w:val="22"/>
          <w:u w:val="single"/>
        </w:rPr>
        <w:tab/>
      </w:r>
      <w:r w:rsidRPr="00260BBF">
        <w:rPr>
          <w:rFonts w:ascii="Arial" w:hAnsi="Arial"/>
          <w:sz w:val="22"/>
          <w:u w:val="single"/>
        </w:rPr>
        <w:tab/>
      </w:r>
      <w:r w:rsidRPr="00260BBF">
        <w:rPr>
          <w:rFonts w:ascii="Arial" w:hAnsi="Arial"/>
          <w:sz w:val="22"/>
          <w:u w:val="single"/>
        </w:rPr>
        <w:tab/>
      </w:r>
      <w:r w:rsidRPr="00260BBF">
        <w:rPr>
          <w:rFonts w:ascii="Arial" w:hAnsi="Arial"/>
          <w:sz w:val="22"/>
          <w:u w:val="single"/>
        </w:rPr>
        <w:tab/>
      </w:r>
      <w:r w:rsidRPr="00260BBF">
        <w:rPr>
          <w:rFonts w:ascii="Arial" w:hAnsi="Arial"/>
          <w:sz w:val="22"/>
        </w:rPr>
        <w:t xml:space="preserve">, certifies or affirms the truthfulness and accuracy of this statement of its certification and disclosure, if any. </w:t>
      </w:r>
    </w:p>
    <w:p w:rsidR="000727A8" w:rsidRPr="00260BBF" w:rsidRDefault="000727A8" w:rsidP="000727A8">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rPr>
          <w:rFonts w:ascii="Arial" w:hAnsi="Arial"/>
          <w:sz w:val="22"/>
        </w:rPr>
      </w:pPr>
    </w:p>
    <w:p w:rsidR="000727A8" w:rsidRPr="00260BBF" w:rsidRDefault="000727A8" w:rsidP="000727A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szCs w:val="22"/>
        </w:rPr>
      </w:pP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t xml:space="preserve">DATE </w:t>
      </w:r>
      <w:r w:rsidRPr="00260BBF">
        <w:rPr>
          <w:rFonts w:ascii="Arial" w:hAnsi="Arial"/>
          <w:sz w:val="22"/>
          <w:szCs w:val="22"/>
          <w:u w:val="single"/>
        </w:rPr>
        <w:t>                                              </w:t>
      </w:r>
      <w:r w:rsidRPr="00260BBF">
        <w:rPr>
          <w:rFonts w:ascii="Arial" w:hAnsi="Arial"/>
          <w:sz w:val="22"/>
          <w:szCs w:val="22"/>
          <w:u w:val="single"/>
        </w:rPr>
        <w:tab/>
      </w:r>
      <w:r w:rsidRPr="00260BBF">
        <w:rPr>
          <w:rFonts w:ascii="Arial" w:hAnsi="Arial"/>
          <w:sz w:val="22"/>
          <w:szCs w:val="22"/>
          <w:u w:val="single"/>
        </w:rPr>
        <w:tab/>
      </w:r>
    </w:p>
    <w:p w:rsidR="000727A8" w:rsidRPr="00260BBF" w:rsidRDefault="000727A8" w:rsidP="000727A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szCs w:val="22"/>
        </w:rPr>
      </w:pPr>
    </w:p>
    <w:p w:rsidR="000727A8" w:rsidRPr="00260BBF" w:rsidRDefault="000727A8" w:rsidP="000727A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szCs w:val="22"/>
        </w:rPr>
      </w:pP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t xml:space="preserve">SIGNATURE </w:t>
      </w:r>
      <w:r w:rsidRPr="00260BBF">
        <w:rPr>
          <w:rFonts w:ascii="Arial" w:hAnsi="Arial"/>
          <w:sz w:val="22"/>
          <w:szCs w:val="22"/>
          <w:u w:val="single"/>
        </w:rPr>
        <w:t xml:space="preserve">                                    </w:t>
      </w:r>
      <w:r w:rsidRPr="00260BBF">
        <w:rPr>
          <w:rFonts w:ascii="Arial" w:hAnsi="Arial"/>
          <w:sz w:val="22"/>
          <w:szCs w:val="22"/>
          <w:u w:val="single"/>
        </w:rPr>
        <w:tab/>
      </w:r>
      <w:r w:rsidRPr="00260BBF">
        <w:rPr>
          <w:rFonts w:ascii="Arial" w:hAnsi="Arial"/>
          <w:sz w:val="22"/>
          <w:szCs w:val="22"/>
          <w:u w:val="single"/>
        </w:rPr>
        <w:tab/>
      </w:r>
    </w:p>
    <w:p w:rsidR="000727A8" w:rsidRPr="00260BBF" w:rsidRDefault="000727A8" w:rsidP="000727A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szCs w:val="22"/>
        </w:rPr>
      </w:pPr>
    </w:p>
    <w:p w:rsidR="000727A8" w:rsidRPr="00260BBF" w:rsidRDefault="000727A8" w:rsidP="000727A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szCs w:val="22"/>
        </w:rPr>
      </w:pP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t xml:space="preserve">COMPANY </w:t>
      </w:r>
      <w:r w:rsidRPr="00260BBF">
        <w:rPr>
          <w:rFonts w:ascii="Arial" w:hAnsi="Arial"/>
          <w:sz w:val="22"/>
          <w:szCs w:val="22"/>
          <w:u w:val="single"/>
        </w:rPr>
        <w:t>                              </w:t>
      </w:r>
      <w:r w:rsidRPr="00260BBF">
        <w:rPr>
          <w:rFonts w:ascii="Arial" w:hAnsi="Arial"/>
          <w:sz w:val="22"/>
          <w:szCs w:val="22"/>
          <w:u w:val="single"/>
        </w:rPr>
        <w:tab/>
      </w:r>
      <w:r w:rsidRPr="00260BBF">
        <w:rPr>
          <w:rFonts w:ascii="Arial" w:hAnsi="Arial"/>
          <w:sz w:val="22"/>
          <w:szCs w:val="22"/>
          <w:u w:val="single"/>
        </w:rPr>
        <w:tab/>
        <w:t xml:space="preserve"> </w:t>
      </w:r>
    </w:p>
    <w:p w:rsidR="000727A8" w:rsidRPr="00260BBF" w:rsidRDefault="000727A8" w:rsidP="000727A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szCs w:val="22"/>
        </w:rPr>
      </w:pPr>
    </w:p>
    <w:p w:rsidR="000727A8" w:rsidRPr="00260BBF" w:rsidRDefault="000727A8" w:rsidP="000727A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szCs w:val="22"/>
          <w:u w:val="single"/>
        </w:rPr>
      </w:pP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t xml:space="preserve">NAME </w:t>
      </w:r>
      <w:r w:rsidRPr="00260BBF">
        <w:rPr>
          <w:rFonts w:ascii="Arial" w:hAnsi="Arial"/>
          <w:sz w:val="22"/>
          <w:szCs w:val="22"/>
          <w:u w:val="single"/>
        </w:rPr>
        <w:tab/>
      </w:r>
      <w:r w:rsidRPr="00260BBF">
        <w:rPr>
          <w:rFonts w:ascii="Arial" w:hAnsi="Arial"/>
          <w:sz w:val="22"/>
          <w:szCs w:val="22"/>
          <w:u w:val="single"/>
        </w:rPr>
        <w:tab/>
      </w:r>
      <w:r w:rsidRPr="00260BBF">
        <w:rPr>
          <w:rFonts w:ascii="Arial" w:hAnsi="Arial"/>
          <w:sz w:val="22"/>
          <w:szCs w:val="22"/>
          <w:u w:val="single"/>
        </w:rPr>
        <w:tab/>
      </w:r>
      <w:r w:rsidRPr="00260BBF">
        <w:rPr>
          <w:rFonts w:ascii="Arial" w:hAnsi="Arial"/>
          <w:sz w:val="22"/>
          <w:szCs w:val="22"/>
          <w:u w:val="single"/>
        </w:rPr>
        <w:tab/>
      </w:r>
      <w:r w:rsidRPr="00260BBF">
        <w:rPr>
          <w:rFonts w:ascii="Arial" w:hAnsi="Arial"/>
          <w:sz w:val="22"/>
          <w:szCs w:val="22"/>
          <w:u w:val="single"/>
        </w:rPr>
        <w:tab/>
      </w:r>
      <w:r w:rsidRPr="00260BBF">
        <w:rPr>
          <w:rFonts w:ascii="Arial" w:hAnsi="Arial"/>
          <w:sz w:val="22"/>
          <w:szCs w:val="22"/>
          <w:u w:val="single"/>
        </w:rPr>
        <w:tab/>
      </w:r>
    </w:p>
    <w:p w:rsidR="000727A8" w:rsidRPr="00260BBF" w:rsidRDefault="000727A8" w:rsidP="000727A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szCs w:val="22"/>
        </w:rPr>
      </w:pPr>
    </w:p>
    <w:p w:rsidR="000727A8" w:rsidRPr="00260BBF" w:rsidRDefault="000727A8" w:rsidP="000727A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szCs w:val="22"/>
        </w:rPr>
      </w:pP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t xml:space="preserve">TITLE </w:t>
      </w:r>
      <w:r w:rsidRPr="00260BBF">
        <w:rPr>
          <w:rFonts w:ascii="Arial" w:hAnsi="Arial"/>
          <w:sz w:val="22"/>
          <w:szCs w:val="22"/>
          <w:u w:val="single"/>
        </w:rPr>
        <w:t>                                              </w:t>
      </w:r>
      <w:r w:rsidRPr="00260BBF">
        <w:rPr>
          <w:rFonts w:ascii="Arial" w:hAnsi="Arial"/>
          <w:sz w:val="22"/>
          <w:szCs w:val="22"/>
          <w:u w:val="single"/>
        </w:rPr>
        <w:tab/>
      </w:r>
      <w:r w:rsidRPr="00260BBF">
        <w:rPr>
          <w:rFonts w:ascii="Arial" w:hAnsi="Arial"/>
          <w:sz w:val="22"/>
          <w:szCs w:val="22"/>
          <w:u w:val="single"/>
        </w:rPr>
        <w:tab/>
      </w:r>
    </w:p>
    <w:p w:rsidR="000727A8" w:rsidRPr="00260BBF" w:rsidRDefault="000727A8" w:rsidP="000727A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szCs w:val="22"/>
        </w:rPr>
      </w:pPr>
    </w:p>
    <w:p w:rsidR="004F73E4" w:rsidRPr="00260BBF" w:rsidRDefault="004F73E4">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rPr>
          <w:rFonts w:ascii="Arial" w:hAnsi="Arial"/>
          <w:sz w:val="22"/>
          <w:szCs w:val="22"/>
        </w:rPr>
      </w:pPr>
      <w:r w:rsidRPr="00260BBF">
        <w:rPr>
          <w:rFonts w:ascii="Arial" w:hAnsi="Arial"/>
          <w:sz w:val="22"/>
          <w:szCs w:val="22"/>
        </w:rPr>
        <w:t xml:space="preserve">State of </w:t>
      </w:r>
      <w:r w:rsidRPr="00260BBF">
        <w:rPr>
          <w:rFonts w:ascii="Arial" w:hAnsi="Arial"/>
          <w:sz w:val="22"/>
          <w:szCs w:val="22"/>
          <w:u w:val="single"/>
        </w:rPr>
        <w:t>                                  </w:t>
      </w:r>
      <w:r w:rsidRPr="00260BBF">
        <w:rPr>
          <w:rFonts w:ascii="Arial" w:hAnsi="Arial"/>
          <w:sz w:val="22"/>
          <w:szCs w:val="22"/>
          <w:u w:val="single"/>
        </w:rPr>
        <w:tab/>
      </w:r>
      <w:r w:rsidRPr="00260BBF">
        <w:rPr>
          <w:rFonts w:ascii="Arial" w:hAnsi="Arial"/>
          <w:sz w:val="22"/>
          <w:szCs w:val="22"/>
          <w:u w:val="single"/>
        </w:rPr>
        <w:tab/>
      </w:r>
    </w:p>
    <w:p w:rsidR="004F73E4" w:rsidRPr="00260BBF" w:rsidRDefault="004F73E4">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rPr>
          <w:rFonts w:ascii="Arial" w:hAnsi="Arial"/>
          <w:sz w:val="22"/>
          <w:szCs w:val="22"/>
        </w:rPr>
      </w:pPr>
    </w:p>
    <w:p w:rsidR="004F73E4" w:rsidRPr="00260BBF" w:rsidRDefault="004F73E4">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rPr>
          <w:rFonts w:ascii="Arial" w:hAnsi="Arial"/>
          <w:sz w:val="22"/>
          <w:szCs w:val="22"/>
        </w:rPr>
      </w:pPr>
      <w:r w:rsidRPr="00260BBF">
        <w:rPr>
          <w:rFonts w:ascii="Arial" w:hAnsi="Arial"/>
          <w:sz w:val="22"/>
          <w:szCs w:val="22"/>
        </w:rPr>
        <w:t xml:space="preserve">County of </w:t>
      </w:r>
      <w:r w:rsidRPr="00260BBF">
        <w:rPr>
          <w:rFonts w:ascii="Arial" w:hAnsi="Arial"/>
          <w:sz w:val="22"/>
          <w:szCs w:val="22"/>
          <w:u w:val="single"/>
        </w:rPr>
        <w:t>                              </w:t>
      </w:r>
      <w:r w:rsidRPr="00260BBF">
        <w:rPr>
          <w:rFonts w:ascii="Arial" w:hAnsi="Arial"/>
          <w:sz w:val="22"/>
          <w:szCs w:val="22"/>
          <w:u w:val="single"/>
        </w:rPr>
        <w:tab/>
      </w:r>
      <w:r w:rsidRPr="00260BBF">
        <w:rPr>
          <w:rFonts w:ascii="Arial" w:hAnsi="Arial"/>
          <w:sz w:val="22"/>
          <w:szCs w:val="22"/>
          <w:u w:val="single"/>
        </w:rPr>
        <w:tab/>
      </w:r>
    </w:p>
    <w:p w:rsidR="004F73E4" w:rsidRPr="00260BBF" w:rsidRDefault="004F73E4">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rPr>
          <w:rFonts w:ascii="Arial" w:hAnsi="Arial"/>
          <w:sz w:val="22"/>
          <w:szCs w:val="22"/>
        </w:rPr>
      </w:pPr>
    </w:p>
    <w:p w:rsidR="004F73E4" w:rsidRPr="00260BBF" w:rsidRDefault="004F73E4">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rPr>
          <w:rFonts w:ascii="Arial" w:hAnsi="Arial"/>
          <w:sz w:val="22"/>
          <w:szCs w:val="22"/>
        </w:rPr>
      </w:pPr>
      <w:r w:rsidRPr="00260BBF">
        <w:rPr>
          <w:rFonts w:ascii="Arial" w:hAnsi="Arial"/>
          <w:sz w:val="22"/>
          <w:szCs w:val="22"/>
        </w:rPr>
        <w:t xml:space="preserve">Subscribed and sworn to before me this </w:t>
      </w:r>
      <w:r w:rsidRPr="00260BBF">
        <w:rPr>
          <w:rFonts w:ascii="Arial" w:hAnsi="Arial"/>
          <w:sz w:val="22"/>
          <w:szCs w:val="22"/>
          <w:u w:val="single"/>
        </w:rPr>
        <w:t>      </w:t>
      </w:r>
      <w:r w:rsidRPr="00260BBF">
        <w:rPr>
          <w:rFonts w:ascii="Arial" w:hAnsi="Arial"/>
          <w:sz w:val="22"/>
          <w:szCs w:val="22"/>
        </w:rPr>
        <w:t xml:space="preserve"> day of </w:t>
      </w:r>
      <w:r w:rsidRPr="00260BBF">
        <w:rPr>
          <w:rFonts w:ascii="Arial" w:hAnsi="Arial"/>
          <w:sz w:val="22"/>
          <w:szCs w:val="22"/>
          <w:u w:val="single"/>
        </w:rPr>
        <w:t>             </w:t>
      </w:r>
      <w:r w:rsidRPr="00260BBF">
        <w:rPr>
          <w:rFonts w:ascii="Arial" w:hAnsi="Arial"/>
          <w:sz w:val="22"/>
          <w:szCs w:val="22"/>
          <w:u w:val="single"/>
        </w:rPr>
        <w:tab/>
        <w:t>   </w:t>
      </w:r>
      <w:r w:rsidRPr="00260BBF">
        <w:rPr>
          <w:rFonts w:ascii="Arial" w:hAnsi="Arial"/>
          <w:sz w:val="22"/>
          <w:szCs w:val="22"/>
          <w:u w:val="single"/>
        </w:rPr>
        <w:tab/>
      </w:r>
      <w:proofErr w:type="gramStart"/>
      <w:r w:rsidRPr="00260BBF">
        <w:rPr>
          <w:rFonts w:ascii="Arial" w:hAnsi="Arial"/>
          <w:sz w:val="22"/>
          <w:szCs w:val="22"/>
          <w:u w:val="single"/>
        </w:rPr>
        <w:tab/>
        <w:t> </w:t>
      </w:r>
      <w:r w:rsidRPr="00260BBF">
        <w:rPr>
          <w:rFonts w:ascii="Arial" w:hAnsi="Arial"/>
          <w:sz w:val="22"/>
          <w:szCs w:val="22"/>
        </w:rPr>
        <w:t>,</w:t>
      </w:r>
      <w:proofErr w:type="gramEnd"/>
      <w:r w:rsidRPr="00260BBF">
        <w:rPr>
          <w:rFonts w:ascii="Arial" w:hAnsi="Arial"/>
          <w:sz w:val="22"/>
          <w:szCs w:val="22"/>
        </w:rPr>
        <w:t xml:space="preserve"> 20</w:t>
      </w:r>
      <w:r w:rsidRPr="00260BBF">
        <w:rPr>
          <w:rFonts w:ascii="Arial" w:hAnsi="Arial"/>
          <w:sz w:val="22"/>
          <w:szCs w:val="22"/>
          <w:u w:val="single"/>
        </w:rPr>
        <w:t xml:space="preserve">       </w:t>
      </w:r>
      <w:r w:rsidRPr="00260BBF">
        <w:rPr>
          <w:rFonts w:ascii="Arial" w:hAnsi="Arial"/>
          <w:sz w:val="22"/>
          <w:szCs w:val="22"/>
        </w:rPr>
        <w:t>.</w:t>
      </w:r>
    </w:p>
    <w:p w:rsidR="004F73E4" w:rsidRPr="00260BBF" w:rsidRDefault="004F73E4">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rPr>
          <w:rFonts w:ascii="Arial" w:hAnsi="Arial"/>
          <w:sz w:val="22"/>
          <w:szCs w:val="22"/>
        </w:rPr>
      </w:pPr>
    </w:p>
    <w:p w:rsidR="004F73E4" w:rsidRPr="00260BBF" w:rsidRDefault="004F73E4">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rPr>
          <w:rFonts w:ascii="Arial" w:hAnsi="Arial"/>
          <w:sz w:val="22"/>
          <w:szCs w:val="22"/>
        </w:rPr>
      </w:pPr>
    </w:p>
    <w:p w:rsidR="004F73E4" w:rsidRPr="00260BBF" w:rsidRDefault="004F73E4">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 w:val="left" w:pos="9810"/>
        </w:tabs>
        <w:rPr>
          <w:rFonts w:ascii="Arial" w:hAnsi="Arial"/>
          <w:sz w:val="22"/>
          <w:szCs w:val="22"/>
        </w:rPr>
      </w:pP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t xml:space="preserve">Notary Public </w:t>
      </w:r>
      <w:r w:rsidRPr="00260BBF">
        <w:rPr>
          <w:rFonts w:ascii="Arial" w:hAnsi="Arial"/>
          <w:sz w:val="22"/>
          <w:szCs w:val="22"/>
          <w:u w:val="single"/>
        </w:rPr>
        <w:t>                                     </w:t>
      </w:r>
      <w:r w:rsidRPr="00260BBF">
        <w:rPr>
          <w:rFonts w:ascii="Arial" w:hAnsi="Arial"/>
          <w:sz w:val="22"/>
          <w:szCs w:val="22"/>
          <w:u w:val="single"/>
        </w:rPr>
        <w:tab/>
      </w:r>
    </w:p>
    <w:p w:rsidR="004F73E4" w:rsidRPr="000727A8" w:rsidRDefault="004F73E4">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 w:val="left" w:pos="9810"/>
        </w:tabs>
        <w:rPr>
          <w:rFonts w:ascii="Arial" w:hAnsi="Arial"/>
          <w:sz w:val="22"/>
          <w:szCs w:val="22"/>
        </w:rPr>
      </w:pP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r>
      <w:r w:rsidRPr="00260BBF">
        <w:rPr>
          <w:rFonts w:ascii="Arial" w:hAnsi="Arial"/>
          <w:sz w:val="22"/>
          <w:szCs w:val="22"/>
        </w:rPr>
        <w:tab/>
        <w:t>My Appointment Expires</w:t>
      </w:r>
      <w:r w:rsidRPr="000727A8">
        <w:rPr>
          <w:rFonts w:ascii="Arial" w:hAnsi="Arial"/>
          <w:sz w:val="22"/>
          <w:szCs w:val="22"/>
        </w:rPr>
        <w:t xml:space="preserve"> </w:t>
      </w:r>
      <w:r w:rsidRPr="000727A8">
        <w:rPr>
          <w:rFonts w:ascii="Arial" w:hAnsi="Arial"/>
          <w:sz w:val="22"/>
          <w:szCs w:val="22"/>
          <w:u w:val="single"/>
        </w:rPr>
        <w:t>                   </w:t>
      </w:r>
      <w:r w:rsidRPr="000727A8">
        <w:rPr>
          <w:rFonts w:ascii="Arial" w:hAnsi="Arial"/>
          <w:sz w:val="22"/>
          <w:szCs w:val="22"/>
          <w:u w:val="single"/>
        </w:rPr>
        <w:tab/>
      </w:r>
    </w:p>
    <w:p w:rsidR="004F73E4" w:rsidRPr="000727A8" w:rsidRDefault="004F73E4">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rPr>
          <w:rFonts w:ascii="Arial" w:hAnsi="Arial"/>
          <w:sz w:val="22"/>
          <w:szCs w:val="22"/>
        </w:rPr>
      </w:pPr>
    </w:p>
    <w:p w:rsidR="004F73E4" w:rsidRPr="000727A8" w:rsidRDefault="004F73E4">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rPr>
          <w:rFonts w:ascii="Arial" w:hAnsi="Arial"/>
          <w:sz w:val="22"/>
          <w:szCs w:val="22"/>
        </w:rPr>
      </w:pPr>
    </w:p>
    <w:p w:rsidR="004F73E4" w:rsidRPr="000727A8" w:rsidRDefault="004F73E4">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rPr>
          <w:rFonts w:ascii="Arial" w:hAnsi="Arial"/>
          <w:sz w:val="22"/>
          <w:szCs w:val="22"/>
        </w:rPr>
      </w:pPr>
    </w:p>
    <w:p w:rsidR="004F73E4" w:rsidRPr="000727A8"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sz w:val="22"/>
          <w:szCs w:val="22"/>
        </w:rPr>
      </w:pPr>
    </w:p>
    <w:p w:rsidR="004F73E4" w:rsidRDefault="004F73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sz w:val="22"/>
          <w:szCs w:val="22"/>
        </w:rPr>
      </w:pPr>
    </w:p>
    <w:p w:rsidR="00AF3633" w:rsidRDefault="00AF363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sz w:val="22"/>
          <w:szCs w:val="22"/>
        </w:rPr>
      </w:pPr>
    </w:p>
    <w:p w:rsidR="00AF3633" w:rsidRDefault="00AF363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sz w:val="22"/>
          <w:szCs w:val="22"/>
        </w:rPr>
      </w:pPr>
    </w:p>
    <w:p w:rsidR="00AF3633" w:rsidRDefault="00AF363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sz w:val="22"/>
          <w:szCs w:val="22"/>
        </w:rPr>
      </w:pPr>
    </w:p>
    <w:p w:rsidR="00AF3633" w:rsidRDefault="00AF363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sz w:val="22"/>
          <w:szCs w:val="22"/>
        </w:rPr>
      </w:pPr>
    </w:p>
    <w:p w:rsidR="00AF3633" w:rsidRDefault="00AF363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sz w:val="22"/>
          <w:szCs w:val="22"/>
        </w:rPr>
      </w:pPr>
    </w:p>
    <w:p w:rsidR="00AF3633" w:rsidRPr="000727A8" w:rsidRDefault="00AF363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sz w:val="22"/>
          <w:szCs w:val="22"/>
        </w:rPr>
      </w:pPr>
      <w:r w:rsidRPr="00AF3633">
        <w:rPr>
          <w:noProof/>
          <w:sz w:val="22"/>
          <w:szCs w:val="22"/>
        </w:rPr>
        <w:lastRenderedPageBreak/>
        <w:drawing>
          <wp:inline distT="0" distB="0" distL="0" distR="0">
            <wp:extent cx="5829495" cy="7591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7161" cy="7627453"/>
                    </a:xfrm>
                    <a:prstGeom prst="rect">
                      <a:avLst/>
                    </a:prstGeom>
                    <a:noFill/>
                    <a:ln>
                      <a:noFill/>
                    </a:ln>
                  </pic:spPr>
                </pic:pic>
              </a:graphicData>
            </a:graphic>
          </wp:inline>
        </w:drawing>
      </w:r>
      <w:bookmarkStart w:id="1" w:name="_GoBack"/>
      <w:bookmarkEnd w:id="1"/>
    </w:p>
    <w:sectPr w:rsidR="00AF3633" w:rsidRPr="000727A8">
      <w:footerReference w:type="default" r:id="rId10"/>
      <w:headerReference w:type="first" r:id="rId11"/>
      <w:footerReference w:type="first" r:id="rId12"/>
      <w:type w:val="continuous"/>
      <w:pgSz w:w="12240" w:h="15840" w:code="1"/>
      <w:pgMar w:top="720" w:right="1440" w:bottom="720" w:left="1440" w:header="432" w:footer="432"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333" w:rsidRDefault="005A5333">
      <w:r>
        <w:separator/>
      </w:r>
    </w:p>
  </w:endnote>
  <w:endnote w:type="continuationSeparator" w:id="0">
    <w:p w:rsidR="005A5333" w:rsidRDefault="005A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oudyOlSt BT">
    <w:altName w:val="Georgia"/>
    <w:charset w:val="00"/>
    <w:family w:val="roman"/>
    <w:pitch w:val="variable"/>
    <w:sig w:usb0="800000AF" w:usb1="1000204A" w:usb2="00000000" w:usb3="00000000" w:csb0="0000001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A00" w:rsidRDefault="00DD5A0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59C4">
      <w:rPr>
        <w:rStyle w:val="PageNumber"/>
        <w:noProof/>
      </w:rPr>
      <w:t>2</w:t>
    </w:r>
    <w:r>
      <w:rPr>
        <w:rStyle w:val="PageNumber"/>
      </w:rPr>
      <w:fldChar w:fldCharType="end"/>
    </w:r>
  </w:p>
  <w:p w:rsidR="00DD5A00" w:rsidRDefault="00DD5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A00" w:rsidRDefault="00DD5A00">
    <w:pPr>
      <w:pStyle w:val="Footer"/>
    </w:pPr>
    <w:r>
      <w:tab/>
    </w:r>
    <w:r>
      <w:rPr>
        <w:rStyle w:val="PageNumber"/>
      </w:rPr>
      <w:fldChar w:fldCharType="begin"/>
    </w:r>
    <w:r>
      <w:rPr>
        <w:rStyle w:val="PageNumber"/>
      </w:rPr>
      <w:instrText xml:space="preserve"> PAGE </w:instrText>
    </w:r>
    <w:r>
      <w:rPr>
        <w:rStyle w:val="PageNumber"/>
      </w:rPr>
      <w:fldChar w:fldCharType="separate"/>
    </w:r>
    <w:r w:rsidR="006759C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333" w:rsidRDefault="005A5333">
      <w:r>
        <w:separator/>
      </w:r>
    </w:p>
  </w:footnote>
  <w:footnote w:type="continuationSeparator" w:id="0">
    <w:p w:rsidR="005A5333" w:rsidRDefault="005A5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A00" w:rsidRDefault="00DD5A00">
    <w:pPr>
      <w:pStyle w:val="Header"/>
      <w:tabs>
        <w:tab w:val="clear" w:pos="8640"/>
        <w:tab w:val="right" w:pos="9450"/>
      </w:tabs>
      <w:rPr>
        <w:rFonts w:ascii="Arial" w:hAnsi="Arial"/>
        <w:sz w:val="18"/>
      </w:rPr>
    </w:pPr>
    <w:r>
      <w:tab/>
    </w:r>
    <w:r>
      <w:tab/>
    </w:r>
    <w:r>
      <w:rPr>
        <w:rFonts w:ascii="Arial" w:hAnsi="Arial"/>
        <w:sz w:val="18"/>
      </w:rPr>
      <w:t xml:space="preserve">Rev. </w:t>
    </w:r>
    <w:r w:rsidR="004A1E08">
      <w:rPr>
        <w:rFonts w:ascii="Arial" w:hAnsi="Arial"/>
        <w:sz w:val="18"/>
      </w:rPr>
      <w:t>03/19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Letter"/>
      <w:pStyle w:val="Heading4"/>
      <w:lvlText w:val="%1."/>
      <w:legacy w:legacy="1" w:legacySpace="120" w:legacyIndent="360"/>
      <w:lvlJc w:val="left"/>
      <w:pPr>
        <w:ind w:left="180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1E320A0B"/>
    <w:multiLevelType w:val="singleLevel"/>
    <w:tmpl w:val="0FE0439C"/>
    <w:lvl w:ilvl="0">
      <w:start w:val="1"/>
      <w:numFmt w:val="lowerLetter"/>
      <w:lvlText w:val="(%1)"/>
      <w:lvlJc w:val="left"/>
      <w:pPr>
        <w:tabs>
          <w:tab w:val="num" w:pos="360"/>
        </w:tabs>
        <w:ind w:left="360" w:hanging="360"/>
      </w:pPr>
      <w:rPr>
        <w:rFonts w:hint="default"/>
      </w:rPr>
    </w:lvl>
  </w:abstractNum>
  <w:abstractNum w:abstractNumId="2" w15:restartNumberingAfterBreak="0">
    <w:nsid w:val="20E24754"/>
    <w:multiLevelType w:val="singleLevel"/>
    <w:tmpl w:val="4028B9A2"/>
    <w:lvl w:ilvl="0">
      <w:start w:val="1"/>
      <w:numFmt w:val="decimal"/>
      <w:lvlText w:val="(%1)"/>
      <w:lvlJc w:val="left"/>
      <w:pPr>
        <w:tabs>
          <w:tab w:val="num" w:pos="360"/>
        </w:tabs>
        <w:ind w:left="360" w:hanging="360"/>
      </w:pPr>
      <w:rPr>
        <w:rFonts w:hint="default"/>
      </w:rPr>
    </w:lvl>
  </w:abstractNum>
  <w:abstractNum w:abstractNumId="3" w15:restartNumberingAfterBreak="0">
    <w:nsid w:val="21D2329E"/>
    <w:multiLevelType w:val="singleLevel"/>
    <w:tmpl w:val="19EE1702"/>
    <w:lvl w:ilvl="0">
      <w:start w:val="1"/>
      <w:numFmt w:val="decimal"/>
      <w:lvlText w:val="(%1)"/>
      <w:legacy w:legacy="1" w:legacySpace="288" w:legacyIndent="576"/>
      <w:lvlJc w:val="left"/>
      <w:pPr>
        <w:ind w:left="1296" w:hanging="576"/>
      </w:pPr>
    </w:lvl>
  </w:abstractNum>
  <w:abstractNum w:abstractNumId="4" w15:restartNumberingAfterBreak="0">
    <w:nsid w:val="2DD75F82"/>
    <w:multiLevelType w:val="singleLevel"/>
    <w:tmpl w:val="777A198A"/>
    <w:lvl w:ilvl="0">
      <w:start w:val="2"/>
      <w:numFmt w:val="decimal"/>
      <w:lvlText w:val="%1."/>
      <w:legacy w:legacy="1" w:legacySpace="0" w:legacyIndent="600"/>
      <w:lvlJc w:val="left"/>
      <w:pPr>
        <w:ind w:left="600" w:hanging="600"/>
      </w:pPr>
    </w:lvl>
  </w:abstractNum>
  <w:abstractNum w:abstractNumId="5" w15:restartNumberingAfterBreak="0">
    <w:nsid w:val="2F0C299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746332B"/>
    <w:multiLevelType w:val="singleLevel"/>
    <w:tmpl w:val="8C52C316"/>
    <w:lvl w:ilvl="0">
      <w:start w:val="1"/>
      <w:numFmt w:val="decimal"/>
      <w:lvlText w:val="(%1)"/>
      <w:lvlJc w:val="left"/>
      <w:pPr>
        <w:tabs>
          <w:tab w:val="num" w:pos="1440"/>
        </w:tabs>
        <w:ind w:left="1440" w:hanging="720"/>
      </w:pPr>
      <w:rPr>
        <w:b w:val="0"/>
        <w:i w:val="0"/>
      </w:rPr>
    </w:lvl>
  </w:abstractNum>
  <w:abstractNum w:abstractNumId="7" w15:restartNumberingAfterBreak="0">
    <w:nsid w:val="3E78436F"/>
    <w:multiLevelType w:val="multilevel"/>
    <w:tmpl w:val="55FACE20"/>
    <w:lvl w:ilvl="0">
      <w:start w:val="6"/>
      <w:numFmt w:val="decimal"/>
      <w:lvlText w:val="%1."/>
      <w:legacy w:legacy="1" w:legacySpace="120" w:legacyIndent="648"/>
      <w:lvlJc w:val="left"/>
      <w:pPr>
        <w:ind w:left="648" w:hanging="648"/>
      </w:pPr>
    </w:lvl>
    <w:lvl w:ilvl="1">
      <w:start w:val="1"/>
      <w:numFmt w:val="lowerLetter"/>
      <w:lvlText w:val="%2)"/>
      <w:legacy w:legacy="1" w:legacySpace="120" w:legacyIndent="360"/>
      <w:lvlJc w:val="left"/>
      <w:pPr>
        <w:ind w:left="1008" w:hanging="360"/>
      </w:pPr>
    </w:lvl>
    <w:lvl w:ilvl="2">
      <w:start w:val="1"/>
      <w:numFmt w:val="lowerRoman"/>
      <w:lvlText w:val="%3)"/>
      <w:legacy w:legacy="1" w:legacySpace="120" w:legacyIndent="360"/>
      <w:lvlJc w:val="left"/>
      <w:pPr>
        <w:ind w:left="1368" w:hanging="360"/>
      </w:pPr>
    </w:lvl>
    <w:lvl w:ilvl="3">
      <w:start w:val="1"/>
      <w:numFmt w:val="decimal"/>
      <w:lvlText w:val="(%4)"/>
      <w:legacy w:legacy="1" w:legacySpace="120" w:legacyIndent="360"/>
      <w:lvlJc w:val="left"/>
      <w:pPr>
        <w:ind w:left="1728" w:hanging="360"/>
      </w:pPr>
    </w:lvl>
    <w:lvl w:ilvl="4">
      <w:start w:val="1"/>
      <w:numFmt w:val="lowerLetter"/>
      <w:lvlText w:val="(%5)"/>
      <w:legacy w:legacy="1" w:legacySpace="120" w:legacyIndent="360"/>
      <w:lvlJc w:val="left"/>
      <w:pPr>
        <w:ind w:left="2088" w:hanging="360"/>
      </w:pPr>
    </w:lvl>
    <w:lvl w:ilvl="5">
      <w:start w:val="1"/>
      <w:numFmt w:val="lowerRoman"/>
      <w:lvlText w:val="(%6)"/>
      <w:legacy w:legacy="1" w:legacySpace="120" w:legacyIndent="360"/>
      <w:lvlJc w:val="left"/>
      <w:pPr>
        <w:ind w:left="2448" w:hanging="360"/>
      </w:pPr>
    </w:lvl>
    <w:lvl w:ilvl="6">
      <w:start w:val="1"/>
      <w:numFmt w:val="decimal"/>
      <w:lvlText w:val="%7."/>
      <w:legacy w:legacy="1" w:legacySpace="120" w:legacyIndent="360"/>
      <w:lvlJc w:val="left"/>
      <w:pPr>
        <w:ind w:left="2808" w:hanging="360"/>
      </w:pPr>
    </w:lvl>
    <w:lvl w:ilvl="7">
      <w:start w:val="1"/>
      <w:numFmt w:val="lowerLetter"/>
      <w:lvlText w:val="%8."/>
      <w:legacy w:legacy="1" w:legacySpace="120" w:legacyIndent="360"/>
      <w:lvlJc w:val="left"/>
      <w:pPr>
        <w:ind w:left="3168" w:hanging="360"/>
      </w:pPr>
    </w:lvl>
    <w:lvl w:ilvl="8">
      <w:start w:val="1"/>
      <w:numFmt w:val="lowerRoman"/>
      <w:lvlText w:val="%9."/>
      <w:legacy w:legacy="1" w:legacySpace="120" w:legacyIndent="360"/>
      <w:lvlJc w:val="left"/>
      <w:pPr>
        <w:ind w:left="3528" w:hanging="360"/>
      </w:pPr>
    </w:lvl>
  </w:abstractNum>
  <w:abstractNum w:abstractNumId="8" w15:restartNumberingAfterBreak="0">
    <w:nsid w:val="421A0F20"/>
    <w:multiLevelType w:val="singleLevel"/>
    <w:tmpl w:val="576C3CC2"/>
    <w:lvl w:ilvl="0">
      <w:start w:val="8"/>
      <w:numFmt w:val="decimal"/>
      <w:lvlText w:val="(%1)"/>
      <w:lvlJc w:val="left"/>
      <w:pPr>
        <w:tabs>
          <w:tab w:val="num" w:pos="1440"/>
        </w:tabs>
        <w:ind w:left="1440" w:hanging="720"/>
      </w:pPr>
    </w:lvl>
  </w:abstractNum>
  <w:abstractNum w:abstractNumId="9" w15:restartNumberingAfterBreak="0">
    <w:nsid w:val="47E556B0"/>
    <w:multiLevelType w:val="singleLevel"/>
    <w:tmpl w:val="D1066FE0"/>
    <w:lvl w:ilvl="0">
      <w:start w:val="2"/>
      <w:numFmt w:val="decimal"/>
      <w:lvlText w:val="%1."/>
      <w:legacy w:legacy="1" w:legacySpace="0" w:legacyIndent="600"/>
      <w:lvlJc w:val="left"/>
      <w:pPr>
        <w:ind w:left="600" w:hanging="600"/>
      </w:pPr>
    </w:lvl>
  </w:abstractNum>
  <w:abstractNum w:abstractNumId="10" w15:restartNumberingAfterBreak="0">
    <w:nsid w:val="4C773C1A"/>
    <w:multiLevelType w:val="singleLevel"/>
    <w:tmpl w:val="C05033E2"/>
    <w:lvl w:ilvl="0">
      <w:start w:val="22"/>
      <w:numFmt w:val="decimal"/>
      <w:lvlText w:val="%1."/>
      <w:lvlJc w:val="left"/>
      <w:pPr>
        <w:tabs>
          <w:tab w:val="num" w:pos="540"/>
        </w:tabs>
        <w:ind w:left="540" w:hanging="540"/>
      </w:pPr>
      <w:rPr>
        <w:rFonts w:hint="default"/>
        <w:b/>
      </w:rPr>
    </w:lvl>
  </w:abstractNum>
  <w:abstractNum w:abstractNumId="11" w15:restartNumberingAfterBreak="0">
    <w:nsid w:val="5ADC0495"/>
    <w:multiLevelType w:val="singleLevel"/>
    <w:tmpl w:val="159EC57C"/>
    <w:lvl w:ilvl="0">
      <w:start w:val="11"/>
      <w:numFmt w:val="decimal"/>
      <w:lvlText w:val="(%1)"/>
      <w:lvlJc w:val="left"/>
      <w:pPr>
        <w:tabs>
          <w:tab w:val="num" w:pos="1440"/>
        </w:tabs>
        <w:ind w:left="1440" w:hanging="540"/>
      </w:pPr>
      <w:rPr>
        <w:rFonts w:hint="default"/>
      </w:rPr>
    </w:lvl>
  </w:abstractNum>
  <w:abstractNum w:abstractNumId="12" w15:restartNumberingAfterBreak="0">
    <w:nsid w:val="61E67A72"/>
    <w:multiLevelType w:val="hybridMultilevel"/>
    <w:tmpl w:val="4E881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D61F78"/>
    <w:multiLevelType w:val="singleLevel"/>
    <w:tmpl w:val="90E4100E"/>
    <w:lvl w:ilvl="0">
      <w:start w:val="2"/>
      <w:numFmt w:val="decimal"/>
      <w:lvlText w:val="%1."/>
      <w:lvlJc w:val="left"/>
      <w:pPr>
        <w:tabs>
          <w:tab w:val="num" w:pos="600"/>
        </w:tabs>
        <w:ind w:left="600" w:hanging="600"/>
      </w:pPr>
      <w:rPr>
        <w:b w:val="0"/>
        <w:i w:val="0"/>
      </w:rPr>
    </w:lvl>
  </w:abstractNum>
  <w:num w:numId="1">
    <w:abstractNumId w:val="0"/>
  </w:num>
  <w:num w:numId="2">
    <w:abstractNumId w:val="4"/>
  </w:num>
  <w:num w:numId="3">
    <w:abstractNumId w:val="3"/>
  </w:num>
  <w:num w:numId="4">
    <w:abstractNumId w:val="9"/>
  </w:num>
  <w:num w:numId="5">
    <w:abstractNumId w:val="6"/>
  </w:num>
  <w:num w:numId="6">
    <w:abstractNumId w:val="8"/>
  </w:num>
  <w:num w:numId="7">
    <w:abstractNumId w:val="10"/>
  </w:num>
  <w:num w:numId="8">
    <w:abstractNumId w:val="5"/>
  </w:num>
  <w:num w:numId="9">
    <w:abstractNumId w:val="2"/>
  </w:num>
  <w:num w:numId="10">
    <w:abstractNumId w:val="11"/>
  </w:num>
  <w:num w:numId="11">
    <w:abstractNumId w:val="7"/>
  </w:num>
  <w:num w:numId="12">
    <w:abstractNumId w:val="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933"/>
    <w:rsid w:val="00034F97"/>
    <w:rsid w:val="000553E7"/>
    <w:rsid w:val="00066CCF"/>
    <w:rsid w:val="000727A8"/>
    <w:rsid w:val="000808D6"/>
    <w:rsid w:val="000F5A14"/>
    <w:rsid w:val="001B4358"/>
    <w:rsid w:val="00251683"/>
    <w:rsid w:val="00260BBF"/>
    <w:rsid w:val="002B7D92"/>
    <w:rsid w:val="002C3D5E"/>
    <w:rsid w:val="003414A9"/>
    <w:rsid w:val="003D28F6"/>
    <w:rsid w:val="004A0A1A"/>
    <w:rsid w:val="004A1E08"/>
    <w:rsid w:val="004A765F"/>
    <w:rsid w:val="004B19DF"/>
    <w:rsid w:val="004D120C"/>
    <w:rsid w:val="004D6AE4"/>
    <w:rsid w:val="004F3B0A"/>
    <w:rsid w:val="004F73E4"/>
    <w:rsid w:val="00501055"/>
    <w:rsid w:val="00502DF7"/>
    <w:rsid w:val="00521705"/>
    <w:rsid w:val="005771D8"/>
    <w:rsid w:val="005931EE"/>
    <w:rsid w:val="005A5333"/>
    <w:rsid w:val="006238DA"/>
    <w:rsid w:val="00641ACA"/>
    <w:rsid w:val="00642D23"/>
    <w:rsid w:val="00650995"/>
    <w:rsid w:val="006759C4"/>
    <w:rsid w:val="006915EC"/>
    <w:rsid w:val="006B208E"/>
    <w:rsid w:val="006B4E03"/>
    <w:rsid w:val="00705C9B"/>
    <w:rsid w:val="00715290"/>
    <w:rsid w:val="007443EB"/>
    <w:rsid w:val="00761D8C"/>
    <w:rsid w:val="00776C8D"/>
    <w:rsid w:val="00784655"/>
    <w:rsid w:val="0078740E"/>
    <w:rsid w:val="007F1A47"/>
    <w:rsid w:val="007F40F6"/>
    <w:rsid w:val="00816215"/>
    <w:rsid w:val="00872DA0"/>
    <w:rsid w:val="009241AD"/>
    <w:rsid w:val="00964467"/>
    <w:rsid w:val="009A0ABA"/>
    <w:rsid w:val="009B08CD"/>
    <w:rsid w:val="009C4939"/>
    <w:rsid w:val="00AB7D6B"/>
    <w:rsid w:val="00AF3633"/>
    <w:rsid w:val="00B00C05"/>
    <w:rsid w:val="00B06D42"/>
    <w:rsid w:val="00B60FE0"/>
    <w:rsid w:val="00B97A20"/>
    <w:rsid w:val="00BA0F9D"/>
    <w:rsid w:val="00BA5DD4"/>
    <w:rsid w:val="00BD696F"/>
    <w:rsid w:val="00BE0822"/>
    <w:rsid w:val="00C11249"/>
    <w:rsid w:val="00C14AD8"/>
    <w:rsid w:val="00C25393"/>
    <w:rsid w:val="00C8161A"/>
    <w:rsid w:val="00CF59BF"/>
    <w:rsid w:val="00DA152A"/>
    <w:rsid w:val="00DD5A00"/>
    <w:rsid w:val="00E17F86"/>
    <w:rsid w:val="00E67F33"/>
    <w:rsid w:val="00E84E7B"/>
    <w:rsid w:val="00ED2933"/>
    <w:rsid w:val="00ED377D"/>
    <w:rsid w:val="00F35517"/>
    <w:rsid w:val="00F40F71"/>
    <w:rsid w:val="00F925E6"/>
    <w:rsid w:val="00FB4343"/>
    <w:rsid w:val="00FE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14:docId w14:val="54FA3563"/>
  <w15:chartTrackingRefBased/>
  <w15:docId w15:val="{163868E0-787C-414F-8DAA-5899825B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pBdr>
        <w:top w:val="single" w:sz="6" w:space="0" w:color="FFFFFF"/>
        <w:left w:val="single" w:sz="6" w:space="0" w:color="FFFFFF"/>
        <w:bottom w:val="single" w:sz="6" w:space="0" w:color="FFFFFF"/>
        <w:right w:val="single" w:sz="6" w:space="0" w:color="FFFFFF"/>
      </w:pBdr>
      <w:tabs>
        <w:tab w:val="left" w:pos="720"/>
      </w:tabs>
      <w:ind w:left="720"/>
      <w:outlineLvl w:val="0"/>
    </w:pPr>
    <w:rPr>
      <w:u w:val="single"/>
    </w:rPr>
  </w:style>
  <w:style w:type="paragraph" w:styleId="Heading2">
    <w:name w:val="heading 2"/>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outlineLvl w:val="1"/>
    </w:pPr>
  </w:style>
  <w:style w:type="paragraph" w:styleId="Heading3">
    <w:name w:val="heading 3"/>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outlineLvl w:val="2"/>
    </w:pPr>
    <w:rPr>
      <w:rFonts w:ascii="Arial" w:hAnsi="Arial"/>
      <w:b/>
    </w:rPr>
  </w:style>
  <w:style w:type="paragraph" w:styleId="Heading4">
    <w:name w:val="heading 4"/>
    <w:basedOn w:val="Normal"/>
    <w:next w:val="Normal"/>
    <w:qFormat/>
    <w:pPr>
      <w:keepNext/>
      <w:numPr>
        <w:numId w:val="1"/>
      </w:numPr>
      <w:tabs>
        <w:tab w:val="num" w:pos="1800"/>
      </w:tabs>
      <w:outlineLvl w:val="3"/>
    </w:pPr>
    <w:rPr>
      <w:rFonts w:ascii="CG Times" w:hAnsi="CG Times"/>
    </w:rPr>
  </w:style>
  <w:style w:type="paragraph" w:styleId="Heading7">
    <w:name w:val="heading 7"/>
    <w:basedOn w:val="Normal"/>
    <w:next w:val="Normal"/>
    <w:qFormat/>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jc w:val="center"/>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2">
    <w:name w:val="Body Text 2"/>
    <w:basedOn w:val="Normal"/>
    <w:pPr>
      <w:pBdr>
        <w:top w:val="single" w:sz="6" w:space="0" w:color="FFFFFF"/>
        <w:left w:val="single" w:sz="6" w:space="0" w:color="FFFFFF"/>
        <w:bottom w:val="single" w:sz="6" w:space="0" w:color="FFFFFF"/>
        <w:right w:val="single" w:sz="6" w:space="0" w:color="FFFFFF"/>
      </w:pBdr>
      <w:ind w:left="1440" w:hanging="720"/>
      <w:jc w:val="both"/>
    </w:pPr>
    <w:rPr>
      <w:rFonts w:ascii="Arial" w:hAnsi="Arial"/>
    </w:rPr>
  </w:style>
  <w:style w:type="paragraph" w:styleId="BodyText">
    <w:name w:val="Body Tex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pPr>
  </w:style>
  <w:style w:type="paragraph" w:styleId="BlockText">
    <w:name w:val="Block Text"/>
    <w:basedOn w:val="Normal"/>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G Times" w:hAnsi="CG Times"/>
      <w:sz w:val="20"/>
    </w:rPr>
  </w:style>
  <w:style w:type="paragraph" w:styleId="BodyTextIndent3">
    <w:name w:val="Body Text Indent 3"/>
    <w:basedOn w:val="Normal"/>
    <w:pPr>
      <w:pBdr>
        <w:top w:val="single" w:sz="6" w:space="0" w:color="FFFFFF"/>
        <w:left w:val="single" w:sz="6" w:space="0" w:color="FFFFFF"/>
        <w:bottom w:val="single" w:sz="6" w:space="0" w:color="FFFFFF"/>
        <w:right w:val="single" w:sz="6" w:space="0" w:color="FFFFFF"/>
      </w:pBdr>
      <w:ind w:left="720"/>
    </w:pPr>
    <w:rPr>
      <w:rFonts w:ascii="GoudyOlSt BT" w:hAnsi="GoudyOlSt BT"/>
    </w:rPr>
  </w:style>
  <w:style w:type="paragraph" w:styleId="BodyTextIndent2">
    <w:name w:val="Body Text Indent 2"/>
    <w:basedOn w:val="Normal"/>
    <w:pPr>
      <w:pBdr>
        <w:top w:val="single" w:sz="6" w:space="0" w:color="FFFFFF"/>
        <w:left w:val="single" w:sz="6" w:space="0" w:color="FFFFFF"/>
        <w:bottom w:val="single" w:sz="6" w:space="0" w:color="FFFFFF"/>
        <w:right w:val="single" w:sz="6" w:space="0" w:color="FFFFFF"/>
      </w:pBdr>
      <w:ind w:firstLine="720"/>
    </w:pPr>
    <w:rPr>
      <w:rFonts w:ascii="Arial" w:hAnsi="Arial"/>
    </w:rPr>
  </w:style>
  <w:style w:type="paragraph" w:styleId="BodyTextIndent">
    <w:name w:val="Body Text Indent"/>
    <w:basedOn w:val="Normal"/>
    <w:pPr>
      <w:pBdr>
        <w:top w:val="single" w:sz="6" w:space="1" w:color="FFFFFF"/>
        <w:left w:val="single" w:sz="6" w:space="9" w:color="FFFFFF"/>
        <w:bottom w:val="single" w:sz="6" w:space="0" w:color="FFFFFF"/>
        <w:right w:val="single" w:sz="6" w:space="0" w:color="FFFFFF"/>
      </w:pBdr>
      <w:ind w:left="720"/>
      <w:jc w:val="both"/>
    </w:pPr>
    <w:rPr>
      <w:rFonts w:ascii="Arial" w:hAnsi="Arial"/>
    </w:rPr>
  </w:style>
  <w:style w:type="paragraph" w:styleId="BodyText3">
    <w:name w:val="Body Text 3"/>
    <w:basedOn w:val="Normal"/>
    <w:rsid w:val="00642D23"/>
    <w:pPr>
      <w:spacing w:after="120"/>
    </w:pPr>
    <w:rPr>
      <w:sz w:val="16"/>
      <w:szCs w:val="16"/>
    </w:rPr>
  </w:style>
  <w:style w:type="character" w:styleId="Hyperlink">
    <w:name w:val="Hyperlink"/>
    <w:rsid w:val="00642D23"/>
    <w:rPr>
      <w:color w:val="0000FF"/>
      <w:u w:val="single"/>
    </w:rPr>
  </w:style>
  <w:style w:type="paragraph" w:styleId="PlainText">
    <w:name w:val="Plain Text"/>
    <w:basedOn w:val="Normal"/>
    <w:link w:val="PlainTextChar"/>
    <w:unhideWhenUsed/>
    <w:rsid w:val="004F3B0A"/>
    <w:rPr>
      <w:rFonts w:ascii="Consolas" w:eastAsia="Calibri" w:hAnsi="Consolas"/>
      <w:sz w:val="21"/>
      <w:szCs w:val="21"/>
    </w:rPr>
  </w:style>
  <w:style w:type="character" w:customStyle="1" w:styleId="PlainTextChar">
    <w:name w:val="Plain Text Char"/>
    <w:link w:val="PlainText"/>
    <w:rsid w:val="004F3B0A"/>
    <w:rPr>
      <w:rFonts w:ascii="Consolas" w:eastAsia="Calibri" w:hAnsi="Consolas"/>
      <w:sz w:val="21"/>
      <w:szCs w:val="21"/>
      <w:lang w:val="en-US" w:eastAsia="en-US" w:bidi="ar-SA"/>
    </w:rPr>
  </w:style>
  <w:style w:type="character" w:styleId="Mention">
    <w:name w:val="Mention"/>
    <w:basedOn w:val="DefaultParagraphFont"/>
    <w:uiPriority w:val="99"/>
    <w:semiHidden/>
    <w:unhideWhenUsed/>
    <w:rsid w:val="006759C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ls.gov/"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epls.gov/"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49d42ce9-ca8e-4bc7-9fec-f7192c4cc371" xsi:nil="true"/>
    <IconOverlay xmlns="http://schemas.microsoft.com/sharepoint/v4" xsi:nil="true"/>
    <Application_x0020_Types xmlns="ae65f439-9053-400b-a479-5c78f91a9559" xsi:nil="true"/>
    <Order0 xmlns="49d42ce9-ca8e-4bc7-9fec-f7192c4cc371" xsi:nil="true"/>
    <Meeting_x0020_Dates xmlns="49d42ce9-ca8e-4bc7-9fec-f7192c4cc371" xsi:nil="true"/>
    <URL xmlns="http://schemas.microsoft.com/sharepoint/v3">
      <Url xsi:nil="true"/>
      <Description xsi:nil="true"/>
    </URL>
    <Grant_x0020_Type xmlns="49d42ce9-ca8e-4bc7-9fec-f7192c4cc371" xsi:nil="true"/>
    <Section xmlns="49d42ce9-ca8e-4bc7-9fec-f7192c4cc371" xsi:nil="true"/>
    <PublishingExpirationDate xmlns="http://schemas.microsoft.com/sharepoint/v3" xsi:nil="true"/>
    <PublishingStartDate xmlns="http://schemas.microsoft.com/sharepoint/v3" xsi:nil="true"/>
  </documentManagement>
</p:properti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CBB0BA4D890B54791BACA23C39560D3" ma:contentTypeVersion="302" ma:contentTypeDescription="Create a new document." ma:contentTypeScope="" ma:versionID="d50200f18d7e7fc888b4d58edf121058">
  <xsd:schema xmlns:xsd="http://www.w3.org/2001/XMLSchema" xmlns:xs="http://www.w3.org/2001/XMLSchema" xmlns:p="http://schemas.microsoft.com/office/2006/metadata/properties" xmlns:ns1="http://schemas.microsoft.com/sharepoint/v3" xmlns:ns2="49d42ce9-ca8e-4bc7-9fec-f7192c4cc371" xmlns:ns3="ae65f439-9053-400b-a479-5c78f91a9559" xmlns:ns4="16f00c2e-ac5c-418b-9f13-a0771dbd417d" xmlns:ns5="http://schemas.microsoft.com/sharepoint/v4" xmlns:ns6="a5b864cb-7915-4493-b702-ad0b49b4414f" targetNamespace="http://schemas.microsoft.com/office/2006/metadata/properties" ma:root="true" ma:fieldsID="50e6efa4bfa6cf502b78e473d34f129c" ns1:_="" ns2:_="" ns3:_="" ns4:_="" ns5:_="" ns6:_="">
    <xsd:import namespace="http://schemas.microsoft.com/sharepoint/v3"/>
    <xsd:import namespace="49d42ce9-ca8e-4bc7-9fec-f7192c4cc371"/>
    <xsd:import namespace="ae65f439-9053-400b-a479-5c78f91a9559"/>
    <xsd:import namespace="16f00c2e-ac5c-418b-9f13-a0771dbd417d"/>
    <xsd:import namespace="http://schemas.microsoft.com/sharepoint/v4"/>
    <xsd:import namespace="a5b864cb-7915-4493-b702-ad0b49b4414f"/>
    <xsd:element name="properties">
      <xsd:complexType>
        <xsd:sequence>
          <xsd:element name="documentManagement">
            <xsd:complexType>
              <xsd:all>
                <xsd:element ref="ns3:Application_x0020_Types" minOccurs="0"/>
                <xsd:element ref="ns2:Status" minOccurs="0"/>
                <xsd:element ref="ns2:Grant_x0020_Type" minOccurs="0"/>
                <xsd:element ref="ns2:Order0" minOccurs="0"/>
                <xsd:element ref="ns2:Section" minOccurs="0"/>
                <xsd:element ref="ns4:_dlc_DocId" minOccurs="0"/>
                <xsd:element ref="ns4:_dlc_DocIdUrl" minOccurs="0"/>
                <xsd:element ref="ns4:_dlc_DocIdPersistId" minOccurs="0"/>
                <xsd:element ref="ns1:URL" minOccurs="0"/>
                <xsd:element ref="ns5:IconOverlay" minOccurs="0"/>
                <xsd:element ref="ns2:Meeting_x0020_Dates" minOccurs="0"/>
                <xsd:element ref="ns1:PublishingStartDate" minOccurs="0"/>
                <xsd:element ref="ns1:PublishingExpirationDate"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20" nillable="true" ma:displayName="Scheduling Start Date" ma:description="" ma:hidden="true" ma:internalName="PublishingStartDate">
      <xsd:simpleType>
        <xsd:restriction base="dms:Unknown"/>
      </xsd:simpleType>
    </xsd:element>
    <xsd:element name="PublishingExpirationDate" ma:index="2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42ce9-ca8e-4bc7-9fec-f7192c4cc371" elementFormDefault="qualified">
    <xsd:import namespace="http://schemas.microsoft.com/office/2006/documentManagement/types"/>
    <xsd:import namespace="http://schemas.microsoft.com/office/infopath/2007/PartnerControls"/>
    <xsd:element name="Status" ma:index="10" nillable="true" ma:displayName="Grant Status" ma:format="Dropdown" ma:internalName="Status">
      <xsd:simpleType>
        <xsd:union memberTypes="dms:Text">
          <xsd:simpleType>
            <xsd:restriction base="dms:Choice">
              <xsd:enumeration value="Current Open Applications"/>
              <xsd:enumeration value="Previous Closed Applications"/>
            </xsd:restriction>
          </xsd:simpleType>
        </xsd:union>
      </xsd:simpleType>
    </xsd:element>
    <xsd:element name="Grant_x0020_Type" ma:index="11" nillable="true" ma:displayName="Grant Type" ma:format="Dropdown" ma:internalName="Grant_x0020_Type">
      <xsd:simpleType>
        <xsd:union memberTypes="dms:Text">
          <xsd:simpleType>
            <xsd:restriction base="dms:Choice">
              <xsd:enumeration value="Apprenticeships and Internships"/>
              <xsd:enumeration value="ADTAP"/>
              <xsd:enumeration value="CTP"/>
              <xsd:enumeration value="Intercity"/>
              <xsd:enumeration value="NFPA"/>
              <xsd:enumeration value="PWPA"/>
              <xsd:enumeration value="Reference"/>
              <xsd:enumeration value="ROAP"/>
              <xsd:enumeration value="SMAP"/>
              <xsd:enumeration value="TDMP"/>
              <xsd:enumeration value="TIGER"/>
              <xsd:enumeration value="TTAP"/>
              <xsd:enumeration value="UATP"/>
              <xsd:enumeration value="Build 2018"/>
              <xsd:enumeration value="IMD Microtransit Feasibility Grant"/>
            </xsd:restriction>
          </xsd:simpleType>
        </xsd:union>
      </xsd:simpleType>
    </xsd:element>
    <xsd:element name="Order0" ma:index="12" nillable="true" ma:displayName="Order" ma:internalName="Order0">
      <xsd:simpleType>
        <xsd:restriction base="dms:Text">
          <xsd:maxLength value="255"/>
        </xsd:restriction>
      </xsd:simpleType>
    </xsd:element>
    <xsd:element name="Section" ma:index="13" nillable="true" ma:displayName="Section" ma:format="Dropdown" ma:internalName="Section">
      <xsd:simpleType>
        <xsd:union memberTypes="dms:Text">
          <xsd:simpleType>
            <xsd:restriction base="dms:Choice">
              <xsd:enumeration value="Archive"/>
              <xsd:enumeration value="Compliance"/>
              <xsd:enumeration value="Documents"/>
              <xsd:enumeration value="Forms"/>
              <xsd:enumeration value="Grants"/>
              <xsd:enumeration value="Maintenance"/>
              <xsd:enumeration value="Partner Connect Help"/>
              <xsd:enumeration value="Reports"/>
              <xsd:enumeration value="Training"/>
              <xsd:enumeration value="Transit Providers"/>
              <xsd:enumeration value="Grants Reporting Forms"/>
              <xsd:enumeration value="Level 1 Reporting: Receiving less than $25,000"/>
              <xsd:enumeration value="Level 2 Reporting: Receiving at least $25,000 but less than $500,000"/>
              <xsd:enumeration value="Level 3 Reporting: Receiving $500,000 or more"/>
              <xsd:enumeration value="CCP Templates"/>
              <xsd:enumeration value="Project Locations by Fiscal Year"/>
              <xsd:enumeration value="CCP Master Schedule"/>
              <xsd:enumeration value="Completed CCP’s"/>
              <xsd:enumeration value="Grantee Links &amp; Resources"/>
              <xsd:enumeration value="Survey Results"/>
            </xsd:restriction>
          </xsd:simpleType>
        </xsd:union>
      </xsd:simpleType>
    </xsd:element>
    <xsd:element name="Meeting_x0020_Dates" ma:index="19" nillable="true" ma:displayName="Meeting Dates" ma:internalName="Meeting_x0020_Da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5f439-9053-400b-a479-5c78f91a9559" elementFormDefault="qualified">
    <xsd:import namespace="http://schemas.microsoft.com/office/2006/documentManagement/types"/>
    <xsd:import namespace="http://schemas.microsoft.com/office/infopath/2007/PartnerControls"/>
    <xsd:element name="Application_x0020_Types" ma:index="9" nillable="true" ma:displayName="Application Types" ma:format="Dropdown" ma:hidden="true" ma:internalName="Application_x0020_Types" ma:readOnly="false">
      <xsd:simpleType>
        <xsd:union memberTypes="dms:Text">
          <xsd:simpleType>
            <xsd:restriction base="dms:Choice">
              <xsd:enumeration value="ADTAP"/>
              <xsd:enumeration value="CTP"/>
              <xsd:enumeration value="Intercity"/>
              <xsd:enumeration value="NFPA"/>
              <xsd:enumeration value="PWPA"/>
              <xsd:enumeration value="Reference"/>
              <xsd:enumeration value="ROAP"/>
              <xsd:enumeration value="SMAP"/>
              <xsd:enumeration value="TDMP"/>
              <xsd:enumeration value="TTAP"/>
              <xsd:enumeration value="UAT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6A94A-B846-43CA-A830-4DB6808D8DF3}"/>
</file>

<file path=customXml/itemProps2.xml><?xml version="1.0" encoding="utf-8"?>
<ds:datastoreItem xmlns:ds="http://schemas.openxmlformats.org/officeDocument/2006/customXml" ds:itemID="{92F00C8A-D335-4243-8ED7-C22287D45F7B}"/>
</file>

<file path=customXml/itemProps3.xml><?xml version="1.0" encoding="utf-8"?>
<ds:datastoreItem xmlns:ds="http://schemas.openxmlformats.org/officeDocument/2006/customXml" ds:itemID="{E6907856-4E33-4F61-99C8-7E4947BA21A8}"/>
</file>

<file path=customXml/itemProps4.xml><?xml version="1.0" encoding="utf-8"?>
<ds:datastoreItem xmlns:ds="http://schemas.openxmlformats.org/officeDocument/2006/customXml" ds:itemID="{68403FC9-4164-4EB9-97B3-05E3CC56FB17}"/>
</file>

<file path=customXml/itemProps5.xml><?xml version="1.0" encoding="utf-8"?>
<ds:datastoreItem xmlns:ds="http://schemas.openxmlformats.org/officeDocument/2006/customXml" ds:itemID="{22814D1F-4740-4E3E-98E6-815213F9D862}"/>
</file>

<file path=docProps/app.xml><?xml version="1.0" encoding="utf-8"?>
<Properties xmlns="http://schemas.openxmlformats.org/officeDocument/2006/extended-properties" xmlns:vt="http://schemas.openxmlformats.org/officeDocument/2006/docPropsVTypes">
  <Template>Normal</Template>
  <TotalTime>5</TotalTime>
  <Pages>21</Pages>
  <Words>9217</Words>
  <Characters>52537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VIII</vt:lpstr>
    </vt:vector>
  </TitlesOfParts>
  <Company>NC DOT</Company>
  <LinksUpToDate>false</LinksUpToDate>
  <CharactersWithSpaces>61631</CharactersWithSpaces>
  <SharedDoc>false</SharedDoc>
  <HLinks>
    <vt:vector size="12" baseType="variant">
      <vt:variant>
        <vt:i4>4980763</vt:i4>
      </vt:variant>
      <vt:variant>
        <vt:i4>3</vt:i4>
      </vt:variant>
      <vt:variant>
        <vt:i4>0</vt:i4>
      </vt:variant>
      <vt:variant>
        <vt:i4>5</vt:i4>
      </vt:variant>
      <vt:variant>
        <vt:lpwstr>http://epls.gov/</vt:lpwstr>
      </vt:variant>
      <vt:variant>
        <vt:lpwstr/>
      </vt:variant>
      <vt:variant>
        <vt:i4>4980763</vt:i4>
      </vt:variant>
      <vt:variant>
        <vt:i4>0</vt:i4>
      </vt:variant>
      <vt:variant>
        <vt:i4>0</vt:i4>
      </vt:variant>
      <vt:variant>
        <vt:i4>5</vt:i4>
      </vt:variant>
      <vt:variant>
        <vt:lpwstr>http://epls.gov/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Technology Goods &amp; Services </dc:title>
  <dc:subject>Procurement Federal Requirements</dc:subject>
  <dc:creator>SGB</dc:creator>
  <cp:keywords/>
  <dc:description/>
  <cp:lastModifiedBy>Bryant, Samantha L</cp:lastModifiedBy>
  <cp:revision>3</cp:revision>
  <cp:lastPrinted>2006-03-29T22:17:00Z</cp:lastPrinted>
  <dcterms:created xsi:type="dcterms:W3CDTF">2019-03-27T13:42:00Z</dcterms:created>
  <dcterms:modified xsi:type="dcterms:W3CDTF">2019-03-27T13:50:00Z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0x0101006CBB0BA4D890B54791BACA23C39560D3</vt:lpwstr>
  </property>
  <property fmtid="{D5CDD505-2E9C-101B-9397-08002B2CF9AE}" pid="3" name="Order">
    <vt:r8>139400</vt:r8>
  </property>
  <property fmtid="{D5CDD505-2E9C-101B-9397-08002B2CF9AE}" pid="4" name="Description0">
    <vt:lpwstr> Technology Goods &amp; Services </vt:lpwstr>
  </property>
  <property fmtid="{D5CDD505-2E9C-101B-9397-08002B2CF9AE}" pid="5" name="Document Type">
    <vt:lpwstr>Federal Requirements</vt:lpwstr>
  </property>
</Properties>
</file>